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1FAB95" w14:textId="40EF539A" w:rsidR="0067230A" w:rsidRPr="0004104D" w:rsidRDefault="00165986" w:rsidP="00220939">
      <w:pPr>
        <w:jc w:val="center"/>
        <w:rPr>
          <w:rFonts w:ascii="Arial" w:eastAsia="Times New Roman" w:hAnsi="Arial" w:cs="Arial"/>
          <w:b/>
          <w:color w:val="000000"/>
          <w:sz w:val="40"/>
          <w:szCs w:val="48"/>
          <w:lang w:eastAsia="it-IT"/>
        </w:rPr>
      </w:pPr>
      <w:r>
        <w:rPr>
          <w:rFonts w:ascii="Arial" w:eastAsia="Times New Roman" w:hAnsi="Arial" w:cs="Arial"/>
          <w:b/>
          <w:color w:val="000000"/>
          <w:sz w:val="40"/>
          <w:szCs w:val="48"/>
          <w:lang w:eastAsia="it-IT"/>
        </w:rPr>
        <w:t xml:space="preserve">IL CENTRO </w:t>
      </w:r>
      <w:r w:rsidR="0056504B">
        <w:rPr>
          <w:rFonts w:ascii="Arial" w:eastAsia="Times New Roman" w:hAnsi="Arial" w:cs="Arial"/>
          <w:b/>
          <w:color w:val="000000"/>
          <w:sz w:val="40"/>
          <w:szCs w:val="48"/>
          <w:lang w:eastAsia="it-IT"/>
        </w:rPr>
        <w:t xml:space="preserve">                                                                    </w:t>
      </w:r>
      <w:r w:rsidR="00586D89">
        <w:rPr>
          <w:rFonts w:ascii="Arial" w:eastAsia="Times New Roman" w:hAnsi="Arial" w:cs="Arial"/>
          <w:b/>
          <w:color w:val="000000"/>
          <w:sz w:val="40"/>
          <w:szCs w:val="48"/>
          <w:lang w:eastAsia="it-IT"/>
        </w:rPr>
        <w:t>SI AGGIUDICA IL PRESTIGIOSO</w:t>
      </w:r>
      <w:r w:rsidR="00DC77A2">
        <w:rPr>
          <w:rFonts w:ascii="Arial" w:eastAsia="Times New Roman" w:hAnsi="Arial" w:cs="Arial"/>
          <w:b/>
          <w:color w:val="000000"/>
          <w:sz w:val="40"/>
          <w:szCs w:val="48"/>
          <w:lang w:eastAsia="it-IT"/>
        </w:rPr>
        <w:t xml:space="preserve">                                    </w:t>
      </w:r>
      <w:r w:rsidR="00586D89">
        <w:rPr>
          <w:rFonts w:ascii="Arial" w:eastAsia="Times New Roman" w:hAnsi="Arial" w:cs="Arial"/>
          <w:b/>
          <w:color w:val="000000"/>
          <w:sz w:val="40"/>
          <w:szCs w:val="48"/>
          <w:lang w:eastAsia="it-IT"/>
        </w:rPr>
        <w:t>PRIX VERSAILLES 2017</w:t>
      </w:r>
    </w:p>
    <w:p w14:paraId="724B047F" w14:textId="2C22EBCC" w:rsidR="00FF1307" w:rsidRDefault="00586D89" w:rsidP="009D6260">
      <w:pPr>
        <w:spacing w:after="0" w:line="24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IL CENTRO </w:t>
      </w:r>
      <w:r w:rsidR="00864401">
        <w:rPr>
          <w:b/>
          <w:bCs/>
          <w:i/>
          <w:iCs/>
          <w:sz w:val="28"/>
          <w:szCs w:val="28"/>
        </w:rPr>
        <w:t xml:space="preserve">vincitore nella categoria Shopping </w:t>
      </w:r>
      <w:proofErr w:type="spellStart"/>
      <w:r w:rsidR="00864401">
        <w:rPr>
          <w:b/>
          <w:bCs/>
          <w:i/>
          <w:iCs/>
          <w:sz w:val="28"/>
          <w:szCs w:val="28"/>
        </w:rPr>
        <w:t>Malls</w:t>
      </w:r>
      <w:proofErr w:type="spellEnd"/>
      <w:r w:rsidR="00731FF7">
        <w:rPr>
          <w:b/>
          <w:bCs/>
          <w:i/>
          <w:iCs/>
          <w:sz w:val="28"/>
          <w:szCs w:val="28"/>
        </w:rPr>
        <w:t>-Europe</w:t>
      </w:r>
      <w:r w:rsidR="00864401">
        <w:rPr>
          <w:b/>
          <w:bCs/>
          <w:i/>
          <w:iCs/>
          <w:sz w:val="28"/>
          <w:szCs w:val="28"/>
        </w:rPr>
        <w:t xml:space="preserve"> per la sezione </w:t>
      </w:r>
      <w:proofErr w:type="spellStart"/>
      <w:r w:rsidR="00864401">
        <w:rPr>
          <w:b/>
          <w:bCs/>
          <w:i/>
          <w:iCs/>
          <w:sz w:val="28"/>
          <w:szCs w:val="28"/>
        </w:rPr>
        <w:t>Interiors</w:t>
      </w:r>
      <w:proofErr w:type="spellEnd"/>
      <w:r w:rsidR="00864401">
        <w:rPr>
          <w:b/>
          <w:bCs/>
          <w:i/>
          <w:iCs/>
          <w:sz w:val="28"/>
          <w:szCs w:val="28"/>
        </w:rPr>
        <w:t xml:space="preserve"> dell’importante premio internazionale </w:t>
      </w:r>
    </w:p>
    <w:p w14:paraId="3555F0E5" w14:textId="33A0FA2E" w:rsidR="00E60FBF" w:rsidRPr="00855759" w:rsidRDefault="00E60FBF" w:rsidP="002548E6">
      <w:pPr>
        <w:pStyle w:val="p1"/>
        <w:spacing w:before="0" w:beforeAutospacing="0" w:after="0" w:afterAutospacing="0" w:line="360" w:lineRule="auto"/>
        <w:jc w:val="both"/>
        <w:rPr>
          <w:rFonts w:ascii="Arial" w:eastAsia="Times New Roman" w:hAnsi="Arial" w:cs="Arial"/>
          <w:b/>
          <w:color w:val="000000"/>
          <w:sz w:val="18"/>
        </w:rPr>
      </w:pPr>
    </w:p>
    <w:p w14:paraId="710EA042" w14:textId="3066F0F6" w:rsidR="008A1E87" w:rsidRDefault="00864401" w:rsidP="00A302D3">
      <w:pPr>
        <w:pStyle w:val="p1"/>
        <w:spacing w:before="0" w:beforeAutospacing="0" w:after="0" w:afterAutospacing="0" w:line="36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b/>
          <w:noProof/>
          <w:color w:val="000000"/>
        </w:rPr>
        <w:drawing>
          <wp:anchor distT="0" distB="0" distL="114300" distR="114300" simplePos="0" relativeHeight="251658240" behindDoc="0" locked="0" layoutInCell="1" allowOverlap="1" wp14:anchorId="131E6F03" wp14:editId="5C332031">
            <wp:simplePos x="0" y="0"/>
            <wp:positionH relativeFrom="column">
              <wp:posOffset>12700</wp:posOffset>
            </wp:positionH>
            <wp:positionV relativeFrom="paragraph">
              <wp:posOffset>53975</wp:posOffset>
            </wp:positionV>
            <wp:extent cx="2656840" cy="1612900"/>
            <wp:effectExtent l="19050" t="19050" r="10160" b="25400"/>
            <wp:wrapSquare wrapText="bothSides"/>
            <wp:docPr id="2" name="Immagine 2" descr="\\SERVER1\Dati\Media Relation\2017\IL CENTRO\Comunicati stampa IL CENTRO\16 VERSAILLES PRIX\VERSAILLES PRIX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ER1\Dati\Media Relation\2017\IL CENTRO\Comunicati stampa IL CENTRO\16 VERSAILLES PRIX\VERSAILLES PRIX LOGO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6840" cy="161290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1E87">
        <w:rPr>
          <w:rFonts w:ascii="Arial" w:eastAsia="Times New Roman" w:hAnsi="Arial" w:cs="Arial"/>
          <w:b/>
          <w:noProof/>
          <w:color w:val="000000"/>
        </w:rPr>
        <w:t>17 Maggio 2017</w:t>
      </w:r>
      <w:r w:rsidR="00AB1A72" w:rsidRPr="006A1DAC">
        <w:rPr>
          <w:rFonts w:ascii="Arial" w:eastAsia="Times New Roman" w:hAnsi="Arial" w:cs="Arial"/>
          <w:color w:val="000000"/>
        </w:rPr>
        <w:t xml:space="preserve"> –</w:t>
      </w:r>
      <w:r w:rsidR="001D2D3E">
        <w:rPr>
          <w:rFonts w:ascii="Arial" w:eastAsia="Times New Roman" w:hAnsi="Arial" w:cs="Arial"/>
          <w:color w:val="000000"/>
        </w:rPr>
        <w:t xml:space="preserve"> </w:t>
      </w:r>
      <w:r w:rsidR="00337574">
        <w:rPr>
          <w:rFonts w:ascii="Arial" w:eastAsia="Times New Roman" w:hAnsi="Arial" w:cs="Arial"/>
          <w:color w:val="000000"/>
        </w:rPr>
        <w:t xml:space="preserve">A </w:t>
      </w:r>
      <w:r w:rsidR="00337574" w:rsidRPr="00BB09E6">
        <w:rPr>
          <w:rFonts w:ascii="Arial" w:eastAsia="Times New Roman" w:hAnsi="Arial" w:cs="Arial"/>
          <w:b/>
          <w:color w:val="000000"/>
        </w:rPr>
        <w:t>IL CENTRO</w:t>
      </w:r>
      <w:r w:rsidR="00337574">
        <w:rPr>
          <w:rFonts w:ascii="Arial" w:eastAsia="Times New Roman" w:hAnsi="Arial" w:cs="Arial"/>
          <w:color w:val="000000"/>
        </w:rPr>
        <w:t xml:space="preserve"> di Arese, è stato assegnato</w:t>
      </w:r>
      <w:r w:rsidR="008A1E87">
        <w:rPr>
          <w:rFonts w:ascii="Arial" w:eastAsia="Times New Roman" w:hAnsi="Arial" w:cs="Arial"/>
          <w:color w:val="000000"/>
        </w:rPr>
        <w:t xml:space="preserve"> il </w:t>
      </w:r>
      <w:r w:rsidR="008A1E87" w:rsidRPr="00855759">
        <w:rPr>
          <w:rFonts w:ascii="Arial" w:eastAsia="Times New Roman" w:hAnsi="Arial" w:cs="Arial"/>
          <w:b/>
          <w:color w:val="000000"/>
        </w:rPr>
        <w:t>P</w:t>
      </w:r>
      <w:bookmarkStart w:id="0" w:name="_GoBack"/>
      <w:bookmarkEnd w:id="0"/>
      <w:r w:rsidR="008A1E87" w:rsidRPr="00855759">
        <w:rPr>
          <w:rFonts w:ascii="Arial" w:eastAsia="Times New Roman" w:hAnsi="Arial" w:cs="Arial"/>
          <w:b/>
          <w:color w:val="000000"/>
        </w:rPr>
        <w:t>RIX VERSAILLES 2017</w:t>
      </w:r>
      <w:r w:rsidR="008A1E87">
        <w:rPr>
          <w:rFonts w:ascii="Arial" w:eastAsia="Times New Roman" w:hAnsi="Arial" w:cs="Arial"/>
          <w:color w:val="000000"/>
        </w:rPr>
        <w:t xml:space="preserve"> nel corso della cerimonia di premiazione che si è tenuta venerdì 12 Maggio press</w:t>
      </w:r>
      <w:r w:rsidR="00855759">
        <w:rPr>
          <w:rFonts w:ascii="Arial" w:eastAsia="Times New Roman" w:hAnsi="Arial" w:cs="Arial"/>
          <w:color w:val="000000"/>
        </w:rPr>
        <w:t>o</w:t>
      </w:r>
      <w:r w:rsidR="008A1E87">
        <w:rPr>
          <w:rFonts w:ascii="Arial" w:eastAsia="Times New Roman" w:hAnsi="Arial" w:cs="Arial"/>
          <w:color w:val="000000"/>
        </w:rPr>
        <w:t xml:space="preserve"> la sede UNESCO di Parigi.</w:t>
      </w:r>
    </w:p>
    <w:p w14:paraId="443D9F7B" w14:textId="77777777" w:rsidR="008A1E87" w:rsidRPr="00855759" w:rsidRDefault="008A1E87" w:rsidP="00A302D3">
      <w:pPr>
        <w:pStyle w:val="p1"/>
        <w:spacing w:before="0" w:beforeAutospacing="0" w:after="0" w:afterAutospacing="0" w:line="360" w:lineRule="auto"/>
        <w:jc w:val="both"/>
        <w:rPr>
          <w:rFonts w:ascii="Arial" w:eastAsia="Times New Roman" w:hAnsi="Arial" w:cs="Arial"/>
          <w:color w:val="000000"/>
          <w:sz w:val="12"/>
        </w:rPr>
      </w:pPr>
    </w:p>
    <w:p w14:paraId="174D295F" w14:textId="1CEF7BDE" w:rsidR="008A1E87" w:rsidRDefault="008A1E87" w:rsidP="00A302D3">
      <w:pPr>
        <w:pStyle w:val="p1"/>
        <w:spacing w:before="0" w:beforeAutospacing="0" w:after="0" w:afterAutospacing="0" w:line="360" w:lineRule="auto"/>
        <w:jc w:val="both"/>
        <w:rPr>
          <w:rFonts w:ascii="Arial" w:eastAsia="Times New Roman" w:hAnsi="Arial" w:cs="Arial"/>
          <w:color w:val="000000"/>
        </w:rPr>
      </w:pPr>
      <w:r w:rsidRPr="008A1E87">
        <w:rPr>
          <w:rFonts w:ascii="Arial" w:eastAsia="Times New Roman" w:hAnsi="Arial" w:cs="Arial"/>
          <w:color w:val="000000"/>
        </w:rPr>
        <w:t xml:space="preserve">La </w:t>
      </w:r>
      <w:r w:rsidRPr="00855759">
        <w:rPr>
          <w:rFonts w:ascii="Arial" w:eastAsia="Times New Roman" w:hAnsi="Arial" w:cs="Arial"/>
          <w:b/>
          <w:color w:val="000000"/>
        </w:rPr>
        <w:t>qualità dell’architettura d’interni</w:t>
      </w:r>
      <w:r w:rsidRPr="008A1E87">
        <w:rPr>
          <w:rFonts w:ascii="Arial" w:eastAsia="Times New Roman" w:hAnsi="Arial" w:cs="Arial"/>
          <w:color w:val="000000"/>
        </w:rPr>
        <w:t xml:space="preserve"> e d’esterni, la c</w:t>
      </w:r>
      <w:r w:rsidR="00855759">
        <w:rPr>
          <w:rFonts w:ascii="Arial" w:eastAsia="Times New Roman" w:hAnsi="Arial" w:cs="Arial"/>
          <w:color w:val="000000"/>
        </w:rPr>
        <w:t xml:space="preserve">apacità di proporsi come </w:t>
      </w:r>
      <w:r w:rsidR="00855759" w:rsidRPr="00855759">
        <w:rPr>
          <w:rFonts w:ascii="Arial" w:eastAsia="Times New Roman" w:hAnsi="Arial" w:cs="Arial"/>
          <w:b/>
          <w:color w:val="000000"/>
        </w:rPr>
        <w:t>modello</w:t>
      </w:r>
      <w:r w:rsidRPr="00855759">
        <w:rPr>
          <w:rFonts w:ascii="Arial" w:eastAsia="Times New Roman" w:hAnsi="Arial" w:cs="Arial"/>
          <w:b/>
          <w:color w:val="000000"/>
        </w:rPr>
        <w:t xml:space="preserve"> d’ispirazione</w:t>
      </w:r>
      <w:r w:rsidRPr="008A1E87">
        <w:rPr>
          <w:rFonts w:ascii="Arial" w:eastAsia="Times New Roman" w:hAnsi="Arial" w:cs="Arial"/>
          <w:color w:val="000000"/>
        </w:rPr>
        <w:t xml:space="preserve"> e la volontà di adottare un </w:t>
      </w:r>
      <w:r w:rsidRPr="00855759">
        <w:rPr>
          <w:rFonts w:ascii="Arial" w:eastAsia="Times New Roman" w:hAnsi="Arial" w:cs="Arial"/>
          <w:b/>
          <w:color w:val="000000"/>
        </w:rPr>
        <w:t>approccio sostenibile</w:t>
      </w:r>
      <w:r w:rsidRPr="008A1E87">
        <w:rPr>
          <w:rFonts w:ascii="Arial" w:eastAsia="Times New Roman" w:hAnsi="Arial" w:cs="Arial"/>
          <w:color w:val="000000"/>
        </w:rPr>
        <w:t xml:space="preserve"> sono i principali criteri di valutazione </w:t>
      </w:r>
      <w:r>
        <w:rPr>
          <w:rFonts w:ascii="Arial" w:eastAsia="Times New Roman" w:hAnsi="Arial" w:cs="Arial"/>
          <w:color w:val="000000"/>
        </w:rPr>
        <w:t>che</w:t>
      </w:r>
      <w:r w:rsidRPr="008A1E87">
        <w:rPr>
          <w:rFonts w:ascii="Arial" w:eastAsia="Times New Roman" w:hAnsi="Arial" w:cs="Arial"/>
          <w:color w:val="000000"/>
        </w:rPr>
        <w:t xml:space="preserve"> </w:t>
      </w:r>
      <w:r>
        <w:rPr>
          <w:rFonts w:ascii="Arial" w:eastAsia="Times New Roman" w:hAnsi="Arial" w:cs="Arial"/>
          <w:color w:val="000000"/>
        </w:rPr>
        <w:t xml:space="preserve">prestigiosa </w:t>
      </w:r>
      <w:r w:rsidRPr="008A1E87">
        <w:rPr>
          <w:rFonts w:ascii="Arial" w:eastAsia="Times New Roman" w:hAnsi="Arial" w:cs="Arial"/>
          <w:color w:val="000000"/>
        </w:rPr>
        <w:t>giuria internazionale</w:t>
      </w:r>
      <w:r>
        <w:rPr>
          <w:rFonts w:ascii="Arial" w:eastAsia="Times New Roman" w:hAnsi="Arial" w:cs="Arial"/>
          <w:color w:val="000000"/>
        </w:rPr>
        <w:t xml:space="preserve"> ha adottato per l’assegnazione del premio. </w:t>
      </w:r>
    </w:p>
    <w:p w14:paraId="25D3EBA0" w14:textId="77777777" w:rsidR="008A1E87" w:rsidRPr="00855759" w:rsidRDefault="008A1E87" w:rsidP="00A302D3">
      <w:pPr>
        <w:pStyle w:val="p1"/>
        <w:spacing w:before="0" w:beforeAutospacing="0" w:after="0" w:afterAutospacing="0" w:line="360" w:lineRule="auto"/>
        <w:jc w:val="both"/>
        <w:rPr>
          <w:rFonts w:ascii="Arial" w:eastAsia="Times New Roman" w:hAnsi="Arial" w:cs="Arial"/>
          <w:color w:val="000000"/>
          <w:sz w:val="10"/>
        </w:rPr>
      </w:pPr>
    </w:p>
    <w:p w14:paraId="5EDEB24D" w14:textId="77777777" w:rsidR="00855759" w:rsidRDefault="00855759" w:rsidP="00A302D3">
      <w:pPr>
        <w:pStyle w:val="p1"/>
        <w:spacing w:before="0" w:beforeAutospacing="0" w:after="0" w:afterAutospacing="0" w:line="36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I</w:t>
      </w:r>
      <w:r w:rsidR="008A1E87" w:rsidRPr="008A1E87">
        <w:rPr>
          <w:rFonts w:ascii="Arial" w:eastAsia="Times New Roman" w:hAnsi="Arial" w:cs="Arial"/>
          <w:color w:val="000000"/>
        </w:rPr>
        <w:t xml:space="preserve">l </w:t>
      </w:r>
      <w:proofErr w:type="spellStart"/>
      <w:r w:rsidR="008A1E87" w:rsidRPr="00855759">
        <w:rPr>
          <w:rFonts w:ascii="Arial" w:eastAsia="Times New Roman" w:hAnsi="Arial" w:cs="Arial"/>
          <w:b/>
          <w:color w:val="000000"/>
        </w:rPr>
        <w:t>Prix</w:t>
      </w:r>
      <w:proofErr w:type="spellEnd"/>
      <w:r w:rsidR="008A1E87" w:rsidRPr="00855759">
        <w:rPr>
          <w:rFonts w:ascii="Arial" w:eastAsia="Times New Roman" w:hAnsi="Arial" w:cs="Arial"/>
          <w:b/>
          <w:color w:val="000000"/>
        </w:rPr>
        <w:t xml:space="preserve"> Versailles</w:t>
      </w:r>
      <w:r w:rsidR="008A1E87" w:rsidRPr="008A1E87">
        <w:rPr>
          <w:rFonts w:ascii="Arial" w:eastAsia="Times New Roman" w:hAnsi="Arial" w:cs="Arial"/>
          <w:color w:val="000000"/>
        </w:rPr>
        <w:t xml:space="preserve"> </w:t>
      </w:r>
      <w:r w:rsidR="008A1E87">
        <w:rPr>
          <w:rFonts w:ascii="Arial" w:eastAsia="Times New Roman" w:hAnsi="Arial" w:cs="Arial"/>
          <w:color w:val="000000"/>
        </w:rPr>
        <w:t>è</w:t>
      </w:r>
      <w:r w:rsidR="008A1E87" w:rsidRPr="008A1E87">
        <w:rPr>
          <w:rFonts w:ascii="Arial" w:eastAsia="Times New Roman" w:hAnsi="Arial" w:cs="Arial"/>
          <w:color w:val="000000"/>
        </w:rPr>
        <w:t xml:space="preserve"> uno dei più prestigiosi premi </w:t>
      </w:r>
      <w:r w:rsidR="008A1E87">
        <w:rPr>
          <w:rFonts w:ascii="Arial" w:eastAsia="Times New Roman" w:hAnsi="Arial" w:cs="Arial"/>
          <w:color w:val="000000"/>
        </w:rPr>
        <w:t>per l’</w:t>
      </w:r>
      <w:r w:rsidR="008A1E87" w:rsidRPr="008A1E87">
        <w:rPr>
          <w:rFonts w:ascii="Arial" w:eastAsia="Times New Roman" w:hAnsi="Arial" w:cs="Arial"/>
          <w:color w:val="000000"/>
        </w:rPr>
        <w:t xml:space="preserve">architettura commerciale </w:t>
      </w:r>
      <w:r w:rsidR="008A1E87">
        <w:rPr>
          <w:rFonts w:ascii="Arial" w:eastAsia="Times New Roman" w:hAnsi="Arial" w:cs="Arial"/>
          <w:color w:val="000000"/>
        </w:rPr>
        <w:t>e si inserisce in un contesto di promozione del</w:t>
      </w:r>
      <w:r w:rsidR="008A1E87" w:rsidRPr="008A1E87">
        <w:rPr>
          <w:rFonts w:ascii="Arial" w:eastAsia="Times New Roman" w:hAnsi="Arial" w:cs="Arial"/>
          <w:color w:val="000000"/>
        </w:rPr>
        <w:t xml:space="preserve"> dialogo tra economia e cultura, riconoscendo l’immenso contributo dell’architettura commerciale alla società.</w:t>
      </w:r>
      <w:r>
        <w:rPr>
          <w:rFonts w:ascii="Arial" w:eastAsia="Times New Roman" w:hAnsi="Arial" w:cs="Arial"/>
          <w:color w:val="000000"/>
        </w:rPr>
        <w:t xml:space="preserve"> </w:t>
      </w:r>
    </w:p>
    <w:p w14:paraId="4E0327B9" w14:textId="206B2ABC" w:rsidR="008A1E87" w:rsidRDefault="00855759" w:rsidP="00A302D3">
      <w:pPr>
        <w:pStyle w:val="p1"/>
        <w:spacing w:before="0" w:beforeAutospacing="0" w:after="0" w:afterAutospacing="0" w:line="36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La giuria, </w:t>
      </w:r>
      <w:r w:rsidR="008A1E87" w:rsidRPr="008A1E87">
        <w:rPr>
          <w:rFonts w:ascii="Arial" w:eastAsia="Times New Roman" w:hAnsi="Arial" w:cs="Arial"/>
          <w:color w:val="000000"/>
        </w:rPr>
        <w:t xml:space="preserve">presieduta da François de </w:t>
      </w:r>
      <w:proofErr w:type="spellStart"/>
      <w:r w:rsidR="008A1E87" w:rsidRPr="008A1E87">
        <w:rPr>
          <w:rFonts w:ascii="Arial" w:eastAsia="Times New Roman" w:hAnsi="Arial" w:cs="Arial"/>
          <w:color w:val="000000"/>
        </w:rPr>
        <w:t>Mazières</w:t>
      </w:r>
      <w:proofErr w:type="spellEnd"/>
      <w:r w:rsidR="008A1E87" w:rsidRPr="008A1E87">
        <w:rPr>
          <w:rFonts w:ascii="Arial" w:eastAsia="Times New Roman" w:hAnsi="Arial" w:cs="Arial"/>
          <w:color w:val="000000"/>
        </w:rPr>
        <w:t>, S</w:t>
      </w:r>
      <w:r>
        <w:rPr>
          <w:rFonts w:ascii="Arial" w:eastAsia="Times New Roman" w:hAnsi="Arial" w:cs="Arial"/>
          <w:color w:val="000000"/>
        </w:rPr>
        <w:t>indaco di Versailles era</w:t>
      </w:r>
      <w:r w:rsidR="008A1E87" w:rsidRPr="008A1E87">
        <w:rPr>
          <w:rFonts w:ascii="Arial" w:eastAsia="Times New Roman" w:hAnsi="Arial" w:cs="Arial"/>
          <w:color w:val="000000"/>
        </w:rPr>
        <w:t xml:space="preserve"> composta da </w:t>
      </w:r>
      <w:r>
        <w:rPr>
          <w:rFonts w:ascii="Arial" w:eastAsia="Times New Roman" w:hAnsi="Arial" w:cs="Arial"/>
          <w:color w:val="000000"/>
        </w:rPr>
        <w:t>illustri</w:t>
      </w:r>
      <w:r w:rsidR="008A1E87" w:rsidRPr="008A1E87">
        <w:rPr>
          <w:rFonts w:ascii="Arial" w:eastAsia="Times New Roman" w:hAnsi="Arial" w:cs="Arial"/>
          <w:color w:val="000000"/>
        </w:rPr>
        <w:t xml:space="preserve"> esponenti di caratura internazionale del mondo dell’architettura, del design e della cultura: </w:t>
      </w:r>
      <w:proofErr w:type="spellStart"/>
      <w:r w:rsidR="008A1E87" w:rsidRPr="008A1E87">
        <w:rPr>
          <w:rFonts w:ascii="Arial" w:eastAsia="Times New Roman" w:hAnsi="Arial" w:cs="Arial"/>
          <w:color w:val="000000"/>
        </w:rPr>
        <w:t>Manuelle</w:t>
      </w:r>
      <w:proofErr w:type="spellEnd"/>
      <w:r w:rsidR="008A1E87" w:rsidRPr="008A1E8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8A1E87" w:rsidRPr="008A1E87">
        <w:rPr>
          <w:rFonts w:ascii="Arial" w:eastAsia="Times New Roman" w:hAnsi="Arial" w:cs="Arial"/>
          <w:color w:val="000000"/>
        </w:rPr>
        <w:t>Gautrand</w:t>
      </w:r>
      <w:proofErr w:type="spellEnd"/>
      <w:r w:rsidR="008A1E87" w:rsidRPr="008A1E87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="008A1E87" w:rsidRPr="008A1E87">
        <w:rPr>
          <w:rFonts w:ascii="Arial" w:eastAsia="Times New Roman" w:hAnsi="Arial" w:cs="Arial"/>
          <w:color w:val="000000"/>
        </w:rPr>
        <w:t>Guo</w:t>
      </w:r>
      <w:proofErr w:type="spellEnd"/>
      <w:r w:rsidR="008A1E87" w:rsidRPr="008A1E87">
        <w:rPr>
          <w:rFonts w:ascii="Arial" w:eastAsia="Times New Roman" w:hAnsi="Arial" w:cs="Arial"/>
          <w:color w:val="000000"/>
        </w:rPr>
        <w:t xml:space="preserve"> Pei, </w:t>
      </w:r>
      <w:proofErr w:type="spellStart"/>
      <w:r w:rsidR="008A1E87" w:rsidRPr="008A1E87">
        <w:rPr>
          <w:rFonts w:ascii="Arial" w:eastAsia="Times New Roman" w:hAnsi="Arial" w:cs="Arial"/>
          <w:color w:val="000000"/>
        </w:rPr>
        <w:t>Toyō</w:t>
      </w:r>
      <w:proofErr w:type="spellEnd"/>
      <w:r w:rsidR="008A1E87" w:rsidRPr="008A1E8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8A1E87" w:rsidRPr="008A1E87">
        <w:rPr>
          <w:rFonts w:ascii="Arial" w:eastAsia="Times New Roman" w:hAnsi="Arial" w:cs="Arial"/>
          <w:color w:val="000000"/>
        </w:rPr>
        <w:t>Itō</w:t>
      </w:r>
      <w:proofErr w:type="spellEnd"/>
      <w:r w:rsidR="008A1E87" w:rsidRPr="008A1E87">
        <w:rPr>
          <w:rFonts w:ascii="Arial" w:eastAsia="Times New Roman" w:hAnsi="Arial" w:cs="Arial"/>
          <w:color w:val="000000"/>
        </w:rPr>
        <w:t xml:space="preserve">, Gilles </w:t>
      </w:r>
      <w:proofErr w:type="spellStart"/>
      <w:r w:rsidR="008A1E87" w:rsidRPr="008A1E87">
        <w:rPr>
          <w:rFonts w:ascii="Arial" w:eastAsia="Times New Roman" w:hAnsi="Arial" w:cs="Arial"/>
          <w:color w:val="000000"/>
        </w:rPr>
        <w:t>Lipovetsky</w:t>
      </w:r>
      <w:proofErr w:type="spellEnd"/>
      <w:r w:rsidR="008A1E87" w:rsidRPr="008A1E87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="008A1E87" w:rsidRPr="008A1E87">
        <w:rPr>
          <w:rFonts w:ascii="Arial" w:eastAsia="Times New Roman" w:hAnsi="Arial" w:cs="Arial"/>
          <w:color w:val="000000"/>
        </w:rPr>
        <w:t>Guy</w:t>
      </w:r>
      <w:proofErr w:type="spellEnd"/>
      <w:r w:rsidR="008A1E87" w:rsidRPr="008A1E8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8A1E87" w:rsidRPr="008A1E87">
        <w:rPr>
          <w:rFonts w:ascii="Arial" w:eastAsia="Times New Roman" w:hAnsi="Arial" w:cs="Arial"/>
          <w:color w:val="000000"/>
        </w:rPr>
        <w:t>Savoy</w:t>
      </w:r>
      <w:proofErr w:type="spellEnd"/>
      <w:r w:rsidR="008A1E87" w:rsidRPr="008A1E87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="008A1E87" w:rsidRPr="008A1E87">
        <w:rPr>
          <w:rFonts w:ascii="Arial" w:eastAsia="Times New Roman" w:hAnsi="Arial" w:cs="Arial"/>
          <w:color w:val="000000"/>
        </w:rPr>
        <w:t>Wang</w:t>
      </w:r>
      <w:proofErr w:type="spellEnd"/>
      <w:r w:rsidR="008A1E87" w:rsidRPr="008A1E8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8A1E87" w:rsidRPr="008A1E87">
        <w:rPr>
          <w:rFonts w:ascii="Arial" w:eastAsia="Times New Roman" w:hAnsi="Arial" w:cs="Arial"/>
          <w:color w:val="000000"/>
        </w:rPr>
        <w:t>Shu</w:t>
      </w:r>
      <w:proofErr w:type="spellEnd"/>
      <w:r w:rsidR="008A1E87" w:rsidRPr="008A1E87">
        <w:rPr>
          <w:rFonts w:ascii="Arial" w:eastAsia="Times New Roman" w:hAnsi="Arial" w:cs="Arial"/>
          <w:color w:val="000000"/>
        </w:rPr>
        <w:t xml:space="preserve"> e </w:t>
      </w:r>
      <w:proofErr w:type="spellStart"/>
      <w:r w:rsidR="008A1E87" w:rsidRPr="008A1E87">
        <w:rPr>
          <w:rFonts w:ascii="Arial" w:eastAsia="Times New Roman" w:hAnsi="Arial" w:cs="Arial"/>
          <w:color w:val="000000"/>
        </w:rPr>
        <w:t>Minja</w:t>
      </w:r>
      <w:proofErr w:type="spellEnd"/>
      <w:r w:rsidR="008A1E87" w:rsidRPr="008A1E87">
        <w:rPr>
          <w:rFonts w:ascii="Arial" w:eastAsia="Times New Roman" w:hAnsi="Arial" w:cs="Arial"/>
          <w:color w:val="000000"/>
        </w:rPr>
        <w:t xml:space="preserve"> Yang</w:t>
      </w:r>
    </w:p>
    <w:p w14:paraId="33F902BF" w14:textId="77777777" w:rsidR="008109F0" w:rsidRPr="00855759" w:rsidRDefault="008109F0" w:rsidP="007C5C0E">
      <w:pPr>
        <w:pStyle w:val="p1"/>
        <w:spacing w:before="0" w:beforeAutospacing="0" w:after="0" w:afterAutospacing="0" w:line="360" w:lineRule="auto"/>
        <w:jc w:val="both"/>
        <w:rPr>
          <w:rFonts w:ascii="Arial" w:eastAsia="Times New Roman" w:hAnsi="Arial" w:cs="Arial"/>
          <w:color w:val="000000"/>
          <w:sz w:val="6"/>
          <w:szCs w:val="10"/>
        </w:rPr>
      </w:pPr>
    </w:p>
    <w:p w14:paraId="103D530C" w14:textId="368FEEEE" w:rsidR="00A91AE0" w:rsidRDefault="006B72A6" w:rsidP="002548E6">
      <w:pPr>
        <w:pStyle w:val="p1"/>
        <w:spacing w:before="0" w:beforeAutospacing="0" w:after="0" w:afterAutospacing="0" w:line="36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L’assegnazione di questo prestigioso premio </w:t>
      </w:r>
      <w:r w:rsidR="00855759">
        <w:rPr>
          <w:rFonts w:ascii="Arial" w:eastAsia="Times New Roman" w:hAnsi="Arial" w:cs="Arial"/>
          <w:color w:val="000000"/>
        </w:rPr>
        <w:t>conferma come</w:t>
      </w:r>
      <w:r>
        <w:rPr>
          <w:rFonts w:ascii="Arial" w:eastAsia="Times New Roman" w:hAnsi="Arial" w:cs="Arial"/>
          <w:color w:val="000000"/>
        </w:rPr>
        <w:t xml:space="preserve"> </w:t>
      </w:r>
      <w:r w:rsidRPr="00BB09E6">
        <w:rPr>
          <w:rFonts w:ascii="Arial" w:eastAsia="Times New Roman" w:hAnsi="Arial" w:cs="Arial"/>
          <w:b/>
          <w:color w:val="000000"/>
        </w:rPr>
        <w:t>IL CENTRO</w:t>
      </w:r>
      <w:r>
        <w:rPr>
          <w:rFonts w:ascii="Arial" w:eastAsia="Times New Roman" w:hAnsi="Arial" w:cs="Arial"/>
          <w:color w:val="000000"/>
        </w:rPr>
        <w:t xml:space="preserve"> </w:t>
      </w:r>
      <w:r w:rsidR="00DF5855">
        <w:rPr>
          <w:rFonts w:ascii="Arial" w:eastAsia="Times New Roman" w:hAnsi="Arial" w:cs="Arial"/>
          <w:color w:val="000000"/>
        </w:rPr>
        <w:t xml:space="preserve">di Arese </w:t>
      </w:r>
      <w:r w:rsidR="00855759">
        <w:rPr>
          <w:rFonts w:ascii="Arial" w:eastAsia="Times New Roman" w:hAnsi="Arial" w:cs="Arial"/>
          <w:color w:val="000000"/>
        </w:rPr>
        <w:t xml:space="preserve">sia </w:t>
      </w:r>
      <w:r w:rsidR="00DF5855">
        <w:rPr>
          <w:rFonts w:ascii="Arial" w:eastAsia="Times New Roman" w:hAnsi="Arial" w:cs="Arial"/>
          <w:color w:val="000000"/>
        </w:rPr>
        <w:t>fra le destinazioni più affascinanti in tutto il mondo non solo per lo shopping</w:t>
      </w:r>
      <w:r w:rsidR="0015420D">
        <w:rPr>
          <w:rFonts w:ascii="Arial" w:eastAsia="Times New Roman" w:hAnsi="Arial" w:cs="Arial"/>
          <w:color w:val="000000"/>
        </w:rPr>
        <w:t>,</w:t>
      </w:r>
      <w:r w:rsidR="00DF5855">
        <w:rPr>
          <w:rFonts w:ascii="Arial" w:eastAsia="Times New Roman" w:hAnsi="Arial" w:cs="Arial"/>
          <w:color w:val="000000"/>
        </w:rPr>
        <w:t xml:space="preserve"> ma per una vera e propria esperienza.</w:t>
      </w:r>
    </w:p>
    <w:p w14:paraId="1593B78E" w14:textId="77777777" w:rsidR="00456A18" w:rsidRPr="00DC77A2" w:rsidRDefault="00456A18" w:rsidP="002548E6">
      <w:pPr>
        <w:pStyle w:val="p1"/>
        <w:spacing w:before="0" w:beforeAutospacing="0" w:after="0" w:afterAutospacing="0" w:line="360" w:lineRule="auto"/>
        <w:jc w:val="both"/>
        <w:rPr>
          <w:rFonts w:ascii="Arial" w:eastAsia="Times New Roman" w:hAnsi="Arial" w:cs="Arial"/>
          <w:color w:val="000000"/>
          <w:sz w:val="16"/>
          <w:szCs w:val="10"/>
        </w:rPr>
      </w:pPr>
    </w:p>
    <w:p w14:paraId="0367FD46" w14:textId="77777777" w:rsidR="00AB3586" w:rsidRPr="002A0E00" w:rsidRDefault="00AB3586" w:rsidP="00AB3586">
      <w:pPr>
        <w:spacing w:after="0"/>
        <w:jc w:val="both"/>
        <w:rPr>
          <w:b/>
          <w:sz w:val="16"/>
          <w:szCs w:val="16"/>
        </w:rPr>
      </w:pPr>
      <w:proofErr w:type="spellStart"/>
      <w:r w:rsidRPr="002A0E00">
        <w:rPr>
          <w:b/>
          <w:sz w:val="16"/>
          <w:szCs w:val="16"/>
        </w:rPr>
        <w:t>About</w:t>
      </w:r>
      <w:proofErr w:type="spellEnd"/>
      <w:r w:rsidRPr="002A0E00">
        <w:rPr>
          <w:b/>
          <w:sz w:val="16"/>
          <w:szCs w:val="16"/>
        </w:rPr>
        <w:t xml:space="preserve"> Tea</w:t>
      </w:r>
    </w:p>
    <w:p w14:paraId="476C26F1" w14:textId="77777777" w:rsidR="00AB3586" w:rsidRPr="002A0E00" w:rsidRDefault="00AB3586" w:rsidP="00AB3586">
      <w:pPr>
        <w:pStyle w:val="Default"/>
        <w:rPr>
          <w:rFonts w:asciiTheme="minorHAnsi" w:hAnsiTheme="minorHAnsi"/>
          <w:sz w:val="16"/>
          <w:szCs w:val="16"/>
        </w:rPr>
      </w:pPr>
      <w:r w:rsidRPr="002A0E00">
        <w:rPr>
          <w:rFonts w:asciiTheme="minorHAnsi" w:hAnsiTheme="minorHAnsi"/>
          <w:sz w:val="16"/>
          <w:szCs w:val="16"/>
        </w:rPr>
        <w:t xml:space="preserve">Tea Spa, società del Gruppo </w:t>
      </w:r>
      <w:proofErr w:type="spellStart"/>
      <w:r w:rsidRPr="002A0E00">
        <w:rPr>
          <w:rFonts w:asciiTheme="minorHAnsi" w:hAnsiTheme="minorHAnsi"/>
          <w:sz w:val="16"/>
          <w:szCs w:val="16"/>
        </w:rPr>
        <w:t>Finiper</w:t>
      </w:r>
      <w:proofErr w:type="spellEnd"/>
      <w:r w:rsidRPr="002A0E00">
        <w:rPr>
          <w:rFonts w:asciiTheme="minorHAnsi" w:hAnsiTheme="minorHAnsi"/>
          <w:sz w:val="16"/>
          <w:szCs w:val="16"/>
        </w:rPr>
        <w:t xml:space="preserve"> Spa, ha sede a Milano in Via Ponchielli 7.</w:t>
      </w:r>
    </w:p>
    <w:p w14:paraId="1B1ED474" w14:textId="77777777" w:rsidR="00CF55C8" w:rsidRPr="00855759" w:rsidRDefault="00CF55C8" w:rsidP="00CF55C8">
      <w:pPr>
        <w:spacing w:after="0"/>
        <w:jc w:val="both"/>
        <w:rPr>
          <w:sz w:val="8"/>
          <w:szCs w:val="16"/>
        </w:rPr>
      </w:pPr>
    </w:p>
    <w:p w14:paraId="60542F4F" w14:textId="361F56ED" w:rsidR="00CF55C8" w:rsidRPr="002A0E00" w:rsidRDefault="00CF55C8" w:rsidP="00CF55C8">
      <w:pPr>
        <w:pStyle w:val="Default"/>
        <w:rPr>
          <w:rFonts w:asciiTheme="minorHAnsi" w:hAnsiTheme="minorHAnsi"/>
          <w:b/>
          <w:sz w:val="16"/>
          <w:szCs w:val="16"/>
        </w:rPr>
      </w:pPr>
      <w:r w:rsidRPr="002A0E00">
        <w:rPr>
          <w:rFonts w:asciiTheme="minorHAnsi" w:hAnsiTheme="minorHAnsi"/>
          <w:b/>
          <w:bCs/>
          <w:sz w:val="16"/>
          <w:szCs w:val="16"/>
        </w:rPr>
        <w:t>Contatti ufficio stampa:</w:t>
      </w:r>
      <w:r w:rsidR="009279F6" w:rsidRPr="002A0E00">
        <w:rPr>
          <w:rFonts w:asciiTheme="minorHAnsi" w:hAnsiTheme="minorHAnsi"/>
          <w:b/>
          <w:bCs/>
          <w:sz w:val="16"/>
          <w:szCs w:val="16"/>
        </w:rPr>
        <w:t xml:space="preserve"> </w:t>
      </w:r>
      <w:r w:rsidRPr="002A0E00">
        <w:rPr>
          <w:rFonts w:asciiTheme="minorHAnsi" w:hAnsiTheme="minorHAnsi"/>
          <w:b/>
          <w:sz w:val="16"/>
          <w:szCs w:val="16"/>
        </w:rPr>
        <w:t>Say What</w:t>
      </w:r>
      <w:r w:rsidR="00AB3586" w:rsidRPr="002A0E00">
        <w:rPr>
          <w:rFonts w:asciiTheme="minorHAnsi" w:hAnsiTheme="minorHAnsi"/>
          <w:b/>
          <w:sz w:val="16"/>
          <w:szCs w:val="16"/>
        </w:rPr>
        <w:t xml:space="preserve">? </w:t>
      </w:r>
      <w:r w:rsidRPr="002A0E00">
        <w:rPr>
          <w:rFonts w:asciiTheme="minorHAnsi" w:hAnsiTheme="minorHAnsi"/>
          <w:b/>
          <w:sz w:val="16"/>
          <w:szCs w:val="16"/>
        </w:rPr>
        <w:t xml:space="preserve"> – Milano</w:t>
      </w:r>
    </w:p>
    <w:p w14:paraId="18A7CA82" w14:textId="77777777" w:rsidR="00CF55C8" w:rsidRPr="00855759" w:rsidRDefault="00CF55C8" w:rsidP="00CF55C8">
      <w:pPr>
        <w:pStyle w:val="Default"/>
        <w:rPr>
          <w:rFonts w:asciiTheme="minorHAnsi" w:hAnsiTheme="minorHAnsi"/>
          <w:sz w:val="4"/>
          <w:szCs w:val="16"/>
        </w:rPr>
      </w:pPr>
    </w:p>
    <w:p w14:paraId="7810AAC6" w14:textId="38E1580A" w:rsidR="00CF55C8" w:rsidRPr="002A0E00" w:rsidRDefault="00CF55C8" w:rsidP="00CF55C8">
      <w:pPr>
        <w:pStyle w:val="Default"/>
        <w:rPr>
          <w:rFonts w:asciiTheme="minorHAnsi" w:hAnsiTheme="minorHAnsi"/>
          <w:sz w:val="16"/>
          <w:szCs w:val="16"/>
        </w:rPr>
      </w:pPr>
      <w:r w:rsidRPr="002A0E00">
        <w:rPr>
          <w:rFonts w:asciiTheme="minorHAnsi" w:hAnsiTheme="minorHAnsi"/>
          <w:sz w:val="16"/>
          <w:szCs w:val="16"/>
        </w:rPr>
        <w:t xml:space="preserve">Geraldina Soldadino </w:t>
      </w:r>
      <w:r w:rsidRPr="002A0E00">
        <w:rPr>
          <w:rFonts w:asciiTheme="minorHAnsi" w:hAnsiTheme="minorHAnsi"/>
          <w:sz w:val="16"/>
          <w:szCs w:val="16"/>
        </w:rPr>
        <w:tab/>
      </w:r>
      <w:r w:rsidRPr="002A0E00">
        <w:rPr>
          <w:rFonts w:asciiTheme="minorHAnsi" w:hAnsiTheme="minorHAnsi"/>
          <w:sz w:val="16"/>
          <w:szCs w:val="16"/>
        </w:rPr>
        <w:tab/>
      </w:r>
      <w:hyperlink r:id="rId10" w:history="1">
        <w:r w:rsidRPr="002A0E00">
          <w:rPr>
            <w:rStyle w:val="Collegamentoipertestuale"/>
            <w:rFonts w:asciiTheme="minorHAnsi" w:hAnsiTheme="minorHAnsi"/>
            <w:sz w:val="16"/>
            <w:szCs w:val="16"/>
          </w:rPr>
          <w:t>g.soldadino.cons@saywhat.it</w:t>
        </w:r>
      </w:hyperlink>
      <w:r w:rsidRPr="002A0E00">
        <w:rPr>
          <w:rFonts w:asciiTheme="minorHAnsi" w:hAnsiTheme="minorHAnsi"/>
          <w:sz w:val="16"/>
          <w:szCs w:val="16"/>
        </w:rPr>
        <w:t xml:space="preserve">  </w:t>
      </w:r>
      <w:r w:rsidRPr="002A0E00">
        <w:rPr>
          <w:rFonts w:asciiTheme="minorHAnsi" w:hAnsiTheme="minorHAnsi"/>
          <w:sz w:val="16"/>
          <w:szCs w:val="16"/>
        </w:rPr>
        <w:tab/>
      </w:r>
      <w:r w:rsidRPr="002A0E00">
        <w:rPr>
          <w:rFonts w:asciiTheme="minorHAnsi" w:hAnsiTheme="minorHAnsi"/>
          <w:sz w:val="16"/>
          <w:szCs w:val="16"/>
        </w:rPr>
        <w:tab/>
      </w:r>
      <w:proofErr w:type="spellStart"/>
      <w:r w:rsidRPr="002A0E00">
        <w:rPr>
          <w:rFonts w:asciiTheme="minorHAnsi" w:hAnsiTheme="minorHAnsi"/>
          <w:sz w:val="16"/>
          <w:szCs w:val="16"/>
        </w:rPr>
        <w:t>Tel</w:t>
      </w:r>
      <w:proofErr w:type="spellEnd"/>
      <w:r w:rsidRPr="002A0E00">
        <w:rPr>
          <w:rFonts w:asciiTheme="minorHAnsi" w:hAnsiTheme="minorHAnsi"/>
          <w:sz w:val="16"/>
          <w:szCs w:val="16"/>
        </w:rPr>
        <w:t xml:space="preserve">  02 3191181 </w:t>
      </w:r>
      <w:r w:rsidR="006E03A5">
        <w:rPr>
          <w:rFonts w:asciiTheme="minorHAnsi" w:hAnsiTheme="minorHAnsi"/>
          <w:sz w:val="16"/>
          <w:szCs w:val="16"/>
        </w:rPr>
        <w:t>– Cell. 388 393 8334</w:t>
      </w:r>
    </w:p>
    <w:p w14:paraId="32746E0F" w14:textId="334DCA86" w:rsidR="00CF55C8" w:rsidRPr="002A0E00" w:rsidRDefault="002A0E00" w:rsidP="00CF55C8">
      <w:pPr>
        <w:pStyle w:val="Default"/>
        <w:rPr>
          <w:rFonts w:asciiTheme="minorHAnsi" w:hAnsiTheme="minorHAnsi"/>
          <w:sz w:val="16"/>
          <w:szCs w:val="16"/>
          <w:lang w:val="es-ES_tradnl"/>
        </w:rPr>
      </w:pPr>
      <w:r>
        <w:rPr>
          <w:rFonts w:asciiTheme="minorHAnsi" w:hAnsiTheme="minorHAnsi"/>
          <w:sz w:val="16"/>
          <w:szCs w:val="16"/>
          <w:lang w:val="es-ES_tradnl"/>
        </w:rPr>
        <w:t>Elena Cipolat</w:t>
      </w:r>
      <w:r>
        <w:rPr>
          <w:rFonts w:asciiTheme="minorHAnsi" w:hAnsiTheme="minorHAnsi"/>
          <w:sz w:val="16"/>
          <w:szCs w:val="16"/>
          <w:lang w:val="es-ES_tradnl"/>
        </w:rPr>
        <w:tab/>
      </w:r>
      <w:r>
        <w:rPr>
          <w:rFonts w:asciiTheme="minorHAnsi" w:hAnsiTheme="minorHAnsi"/>
          <w:sz w:val="16"/>
          <w:szCs w:val="16"/>
          <w:lang w:val="es-ES_tradnl"/>
        </w:rPr>
        <w:tab/>
      </w:r>
      <w:r w:rsidR="00216061" w:rsidRPr="002A0E00">
        <w:rPr>
          <w:rStyle w:val="Collegamentoipertestuale"/>
          <w:rFonts w:asciiTheme="minorHAnsi" w:hAnsiTheme="minorHAnsi"/>
          <w:sz w:val="16"/>
          <w:szCs w:val="16"/>
          <w:lang w:val="es-ES_tradnl"/>
        </w:rPr>
        <w:t>e.cipolat@saywhat.it</w:t>
      </w:r>
      <w:r w:rsidR="00CF55C8" w:rsidRPr="002A0E00">
        <w:rPr>
          <w:rFonts w:asciiTheme="minorHAnsi" w:hAnsiTheme="minorHAnsi"/>
          <w:sz w:val="16"/>
          <w:szCs w:val="16"/>
          <w:lang w:val="es-ES_tradnl"/>
        </w:rPr>
        <w:tab/>
      </w:r>
      <w:r w:rsidR="00CF55C8" w:rsidRPr="002A0E00">
        <w:rPr>
          <w:rFonts w:asciiTheme="minorHAnsi" w:hAnsiTheme="minorHAnsi"/>
          <w:sz w:val="16"/>
          <w:szCs w:val="16"/>
          <w:lang w:val="es-ES_tradnl"/>
        </w:rPr>
        <w:tab/>
      </w:r>
      <w:r w:rsidR="00CF55C8" w:rsidRPr="002A0E00">
        <w:rPr>
          <w:rFonts w:asciiTheme="minorHAnsi" w:hAnsiTheme="minorHAnsi"/>
          <w:sz w:val="16"/>
          <w:szCs w:val="16"/>
          <w:lang w:val="es-ES_tradnl"/>
        </w:rPr>
        <w:tab/>
        <w:t xml:space="preserve">Tel </w:t>
      </w:r>
      <w:r w:rsidR="005D3D7F" w:rsidRPr="002A0E00">
        <w:rPr>
          <w:rFonts w:asciiTheme="minorHAnsi" w:hAnsiTheme="minorHAnsi"/>
          <w:sz w:val="16"/>
          <w:szCs w:val="16"/>
          <w:lang w:val="es-ES_tradnl"/>
        </w:rPr>
        <w:t xml:space="preserve"> </w:t>
      </w:r>
      <w:r w:rsidR="00CF55C8" w:rsidRPr="002A0E00">
        <w:rPr>
          <w:rFonts w:asciiTheme="minorHAnsi" w:hAnsiTheme="minorHAnsi"/>
          <w:sz w:val="16"/>
          <w:szCs w:val="16"/>
          <w:lang w:val="es-ES_tradnl"/>
        </w:rPr>
        <w:t>02 3191181</w:t>
      </w:r>
    </w:p>
    <w:p w14:paraId="37AF004E" w14:textId="77777777" w:rsidR="00145D09" w:rsidRPr="002A0E00" w:rsidRDefault="00731FF7" w:rsidP="00AB3586">
      <w:pPr>
        <w:rPr>
          <w:sz w:val="16"/>
          <w:szCs w:val="16"/>
        </w:rPr>
      </w:pPr>
      <w:hyperlink r:id="rId11" w:tooltip="http://www.saywhat.it/" w:history="1">
        <w:r w:rsidR="00145D09" w:rsidRPr="002A0E00">
          <w:rPr>
            <w:rStyle w:val="Collegamentoipertestuale"/>
            <w:rFonts w:eastAsiaTheme="minorEastAsia"/>
            <w:noProof/>
            <w:sz w:val="16"/>
            <w:szCs w:val="16"/>
            <w:lang w:val="fr-FR" w:eastAsia="it-IT"/>
          </w:rPr>
          <w:t>www.saywhat.it</w:t>
        </w:r>
      </w:hyperlink>
      <w:r w:rsidR="00145D09" w:rsidRPr="002A0E00">
        <w:rPr>
          <w:rFonts w:eastAsiaTheme="minorEastAsia"/>
          <w:noProof/>
          <w:sz w:val="16"/>
          <w:szCs w:val="16"/>
          <w:lang w:eastAsia="it-IT"/>
        </w:rPr>
        <w:t xml:space="preserve">   </w:t>
      </w:r>
    </w:p>
    <w:sectPr w:rsidR="00145D09" w:rsidRPr="002A0E00" w:rsidSect="00FF6CA0">
      <w:headerReference w:type="default" r:id="rId12"/>
      <w:footerReference w:type="default" r:id="rId13"/>
      <w:pgSz w:w="11906" w:h="16838"/>
      <w:pgMar w:top="1417" w:right="1134" w:bottom="1134" w:left="1134" w:header="215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7ABC73" w14:textId="77777777" w:rsidR="00FE34FA" w:rsidRDefault="00FE34FA" w:rsidP="001A3782">
      <w:pPr>
        <w:spacing w:after="0" w:line="240" w:lineRule="auto"/>
      </w:pPr>
      <w:r>
        <w:separator/>
      </w:r>
    </w:p>
  </w:endnote>
  <w:endnote w:type="continuationSeparator" w:id="0">
    <w:p w14:paraId="7D5A959E" w14:textId="77777777" w:rsidR="00FE34FA" w:rsidRDefault="00FE34FA" w:rsidP="001A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505F98" w14:textId="77777777" w:rsidR="001A3782" w:rsidRDefault="001A3782" w:rsidP="002805B7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E2F1A3" w14:textId="77777777" w:rsidR="00FE34FA" w:rsidRDefault="00FE34FA" w:rsidP="001A3782">
      <w:pPr>
        <w:spacing w:after="0" w:line="240" w:lineRule="auto"/>
      </w:pPr>
      <w:r>
        <w:separator/>
      </w:r>
    </w:p>
  </w:footnote>
  <w:footnote w:type="continuationSeparator" w:id="0">
    <w:p w14:paraId="7765CF9A" w14:textId="77777777" w:rsidR="00FE34FA" w:rsidRDefault="00FE34FA" w:rsidP="001A37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A2FCB9" w14:textId="77777777" w:rsidR="002805B7" w:rsidRDefault="00E1008D" w:rsidP="002C5762">
    <w:pPr>
      <w:tabs>
        <w:tab w:val="left" w:pos="1455"/>
        <w:tab w:val="center" w:pos="4819"/>
      </w:tabs>
    </w:pPr>
    <w:r>
      <w:rPr>
        <w:noProof/>
        <w:lang w:eastAsia="it-IT"/>
      </w:rPr>
      <w:drawing>
        <wp:anchor distT="0" distB="0" distL="114300" distR="114300" simplePos="0" relativeHeight="251665408" behindDoc="0" locked="0" layoutInCell="1" allowOverlap="1" wp14:anchorId="51FB2C35" wp14:editId="2BDBC1C6">
          <wp:simplePos x="0" y="0"/>
          <wp:positionH relativeFrom="column">
            <wp:posOffset>3266661</wp:posOffset>
          </wp:positionH>
          <wp:positionV relativeFrom="paragraph">
            <wp:posOffset>-906614</wp:posOffset>
          </wp:positionV>
          <wp:extent cx="3249902" cy="644055"/>
          <wp:effectExtent l="19050" t="0" r="7648" b="0"/>
          <wp:wrapNone/>
          <wp:docPr id="1" name="Immagine 1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9902" cy="644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96C79">
      <w:rPr>
        <w:rFonts w:ascii="Arial" w:hAnsi="Arial" w:cs="Arial"/>
        <w:b/>
        <w:noProof/>
        <w:sz w:val="44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8A59E93" wp14:editId="74C1387A">
              <wp:simplePos x="0" y="0"/>
              <wp:positionH relativeFrom="page">
                <wp:posOffset>-499110</wp:posOffset>
              </wp:positionH>
              <wp:positionV relativeFrom="page">
                <wp:posOffset>457835</wp:posOffset>
              </wp:positionV>
              <wp:extent cx="3076575" cy="657225"/>
              <wp:effectExtent l="19050" t="19050" r="28575" b="28575"/>
              <wp:wrapNone/>
              <wp:docPr id="3" name="Rettangolo arrotonda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76575" cy="657225"/>
                      </a:xfrm>
                      <a:prstGeom prst="roundRect">
                        <a:avLst>
                          <a:gd name="adj" fmla="val 23856"/>
                        </a:avLst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14:paraId="33A0A0AC" w14:textId="77777777" w:rsidR="002805B7" w:rsidRPr="002805B7" w:rsidRDefault="002805B7" w:rsidP="002805B7">
                          <w:pPr>
                            <w:rPr>
                              <w:rFonts w:eastAsia="Times New Roman" w:cs="Arial Unicode MS"/>
                              <w:b/>
                              <w:color w:val="004992"/>
                              <w:sz w:val="48"/>
                              <w:szCs w:val="48"/>
                              <w:lang w:eastAsia="it-IT"/>
                            </w:rPr>
                          </w:pPr>
                          <w:r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DC1683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</w:t>
                          </w:r>
                          <w:r w:rsidR="002C5762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Pr="002C5762">
                            <w:rPr>
                              <w:rFonts w:cs="Arial Unicode MS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News Release</w:t>
                          </w:r>
                        </w:p>
                      </w:txbxContent>
                    </wps:txbx>
                    <wps:bodyPr rot="0" vert="horz" wrap="square" lIns="101600" tIns="101600" rIns="101600" bIns="101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ettangolo arrotondato 3" o:spid="_x0000_s1026" style="position:absolute;margin-left:-39.3pt;margin-top:36.05pt;width:242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" filled="f" strokecolor="red" strokeweight="3pt">
              <v:textbox inset="8pt,8pt,8pt,8pt">
                <w:txbxContent>
                  <w:p w14:paraId="33A0A0AC" w14:textId="77777777" w:rsidR="002805B7" w:rsidRPr="002805B7" w:rsidRDefault="002805B7" w:rsidP="002805B7">
                    <w:pPr>
                      <w:rPr>
                        <w:rFonts w:eastAsia="Times New Roman" w:cs="Arial Unicode MS"/>
                        <w:b/>
                        <w:color w:val="004992"/>
                        <w:sz w:val="48"/>
                        <w:szCs w:val="48"/>
                        <w:lang w:eastAsia="it-IT"/>
                      </w:rPr>
                    </w:pPr>
                    <w:r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DC1683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</w:t>
                    </w:r>
                    <w:r w:rsidR="002C5762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Pr="002C5762">
                      <w:rPr>
                        <w:rFonts w:cs="Arial Unicode MS"/>
                        <w:b/>
                        <w:color w:val="000000" w:themeColor="text1"/>
                        <w:sz w:val="48"/>
                        <w:szCs w:val="48"/>
                      </w:rPr>
                      <w:t>News Release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  <w:r w:rsidR="002C5762">
      <w:tab/>
    </w:r>
    <w:r w:rsidR="002C5762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C77"/>
    <w:rsid w:val="0000636A"/>
    <w:rsid w:val="000075F4"/>
    <w:rsid w:val="00020187"/>
    <w:rsid w:val="0004104D"/>
    <w:rsid w:val="000426C3"/>
    <w:rsid w:val="000432F8"/>
    <w:rsid w:val="00047C94"/>
    <w:rsid w:val="00065ADC"/>
    <w:rsid w:val="000666C6"/>
    <w:rsid w:val="000A5A0A"/>
    <w:rsid w:val="000A5E18"/>
    <w:rsid w:val="000C105C"/>
    <w:rsid w:val="000C4E1E"/>
    <w:rsid w:val="000C6F9B"/>
    <w:rsid w:val="000E456B"/>
    <w:rsid w:val="001049A6"/>
    <w:rsid w:val="0010621C"/>
    <w:rsid w:val="001074D7"/>
    <w:rsid w:val="00114C78"/>
    <w:rsid w:val="00115328"/>
    <w:rsid w:val="0011754C"/>
    <w:rsid w:val="001229DC"/>
    <w:rsid w:val="00142587"/>
    <w:rsid w:val="00145D09"/>
    <w:rsid w:val="0015420D"/>
    <w:rsid w:val="00160E5D"/>
    <w:rsid w:val="00164B5E"/>
    <w:rsid w:val="00165770"/>
    <w:rsid w:val="00165986"/>
    <w:rsid w:val="0017429B"/>
    <w:rsid w:val="001825F6"/>
    <w:rsid w:val="00187F44"/>
    <w:rsid w:val="00192D25"/>
    <w:rsid w:val="00196B80"/>
    <w:rsid w:val="001A3782"/>
    <w:rsid w:val="001B3684"/>
    <w:rsid w:val="001B374A"/>
    <w:rsid w:val="001B5573"/>
    <w:rsid w:val="001C6501"/>
    <w:rsid w:val="001D2D3E"/>
    <w:rsid w:val="001E4583"/>
    <w:rsid w:val="0021446C"/>
    <w:rsid w:val="00216061"/>
    <w:rsid w:val="00220786"/>
    <w:rsid w:val="00220939"/>
    <w:rsid w:val="00242E0D"/>
    <w:rsid w:val="00246B81"/>
    <w:rsid w:val="00250B80"/>
    <w:rsid w:val="002548E6"/>
    <w:rsid w:val="00262C1D"/>
    <w:rsid w:val="00266087"/>
    <w:rsid w:val="00266BD3"/>
    <w:rsid w:val="002805B7"/>
    <w:rsid w:val="00282DC9"/>
    <w:rsid w:val="0029146E"/>
    <w:rsid w:val="002A0E00"/>
    <w:rsid w:val="002A4C43"/>
    <w:rsid w:val="002A7925"/>
    <w:rsid w:val="002C5762"/>
    <w:rsid w:val="002C5804"/>
    <w:rsid w:val="002C6BBE"/>
    <w:rsid w:val="002D6AD1"/>
    <w:rsid w:val="002F3834"/>
    <w:rsid w:val="002F6814"/>
    <w:rsid w:val="002F6911"/>
    <w:rsid w:val="00300B29"/>
    <w:rsid w:val="00302D67"/>
    <w:rsid w:val="003124B0"/>
    <w:rsid w:val="00315A4E"/>
    <w:rsid w:val="00332856"/>
    <w:rsid w:val="00337574"/>
    <w:rsid w:val="00341F8A"/>
    <w:rsid w:val="00357E33"/>
    <w:rsid w:val="003604BD"/>
    <w:rsid w:val="003616B0"/>
    <w:rsid w:val="003779AE"/>
    <w:rsid w:val="00380F31"/>
    <w:rsid w:val="00387361"/>
    <w:rsid w:val="003904FE"/>
    <w:rsid w:val="00390633"/>
    <w:rsid w:val="003A2399"/>
    <w:rsid w:val="003A4233"/>
    <w:rsid w:val="003B2CE3"/>
    <w:rsid w:val="003C1A57"/>
    <w:rsid w:val="003D1F77"/>
    <w:rsid w:val="003E7E74"/>
    <w:rsid w:val="004320F7"/>
    <w:rsid w:val="00451ECB"/>
    <w:rsid w:val="00452745"/>
    <w:rsid w:val="00455E70"/>
    <w:rsid w:val="00456A18"/>
    <w:rsid w:val="004615BB"/>
    <w:rsid w:val="0046463B"/>
    <w:rsid w:val="004656D1"/>
    <w:rsid w:val="004665CE"/>
    <w:rsid w:val="00466B3E"/>
    <w:rsid w:val="004704B4"/>
    <w:rsid w:val="004940E3"/>
    <w:rsid w:val="004A588E"/>
    <w:rsid w:val="004A7CFE"/>
    <w:rsid w:val="004D2DE2"/>
    <w:rsid w:val="004D70E7"/>
    <w:rsid w:val="004F58A4"/>
    <w:rsid w:val="004F7911"/>
    <w:rsid w:val="00524800"/>
    <w:rsid w:val="00530B5C"/>
    <w:rsid w:val="00531435"/>
    <w:rsid w:val="00543F6B"/>
    <w:rsid w:val="0056504B"/>
    <w:rsid w:val="00572B11"/>
    <w:rsid w:val="00586D89"/>
    <w:rsid w:val="00596C79"/>
    <w:rsid w:val="005B4B50"/>
    <w:rsid w:val="005C7D17"/>
    <w:rsid w:val="005D0C8F"/>
    <w:rsid w:val="005D3D7F"/>
    <w:rsid w:val="005D54E3"/>
    <w:rsid w:val="005E42A4"/>
    <w:rsid w:val="005E4A6E"/>
    <w:rsid w:val="005F43DA"/>
    <w:rsid w:val="005F6F6E"/>
    <w:rsid w:val="00613187"/>
    <w:rsid w:val="00616AC8"/>
    <w:rsid w:val="006374B6"/>
    <w:rsid w:val="00650B8A"/>
    <w:rsid w:val="006513AF"/>
    <w:rsid w:val="00654FA8"/>
    <w:rsid w:val="00660D50"/>
    <w:rsid w:val="0066606A"/>
    <w:rsid w:val="006700A3"/>
    <w:rsid w:val="006707A6"/>
    <w:rsid w:val="0067230A"/>
    <w:rsid w:val="00676B6B"/>
    <w:rsid w:val="006814DC"/>
    <w:rsid w:val="006854B0"/>
    <w:rsid w:val="00693E43"/>
    <w:rsid w:val="00694DAA"/>
    <w:rsid w:val="00696250"/>
    <w:rsid w:val="006A535A"/>
    <w:rsid w:val="006B6ABE"/>
    <w:rsid w:val="006B72A6"/>
    <w:rsid w:val="006D2EB6"/>
    <w:rsid w:val="006E03A5"/>
    <w:rsid w:val="006F4037"/>
    <w:rsid w:val="007027AC"/>
    <w:rsid w:val="00705C6C"/>
    <w:rsid w:val="00731FF7"/>
    <w:rsid w:val="00743B0E"/>
    <w:rsid w:val="00744722"/>
    <w:rsid w:val="007633E4"/>
    <w:rsid w:val="00765249"/>
    <w:rsid w:val="0078396C"/>
    <w:rsid w:val="00784DFB"/>
    <w:rsid w:val="0078564F"/>
    <w:rsid w:val="007938AA"/>
    <w:rsid w:val="00793E1C"/>
    <w:rsid w:val="007A6062"/>
    <w:rsid w:val="007B50B8"/>
    <w:rsid w:val="007C1B3B"/>
    <w:rsid w:val="007C5C0E"/>
    <w:rsid w:val="007C7509"/>
    <w:rsid w:val="007D132D"/>
    <w:rsid w:val="007D4C50"/>
    <w:rsid w:val="007E4500"/>
    <w:rsid w:val="007F4396"/>
    <w:rsid w:val="00800288"/>
    <w:rsid w:val="00800F81"/>
    <w:rsid w:val="008012DE"/>
    <w:rsid w:val="008050C0"/>
    <w:rsid w:val="008106D0"/>
    <w:rsid w:val="008109F0"/>
    <w:rsid w:val="00820C78"/>
    <w:rsid w:val="00832276"/>
    <w:rsid w:val="00832302"/>
    <w:rsid w:val="00834E80"/>
    <w:rsid w:val="00840C7E"/>
    <w:rsid w:val="00841506"/>
    <w:rsid w:val="00850EED"/>
    <w:rsid w:val="00855759"/>
    <w:rsid w:val="008623D4"/>
    <w:rsid w:val="00864401"/>
    <w:rsid w:val="008739DC"/>
    <w:rsid w:val="00876B27"/>
    <w:rsid w:val="00883DE8"/>
    <w:rsid w:val="008A1E87"/>
    <w:rsid w:val="008A54B7"/>
    <w:rsid w:val="008A6667"/>
    <w:rsid w:val="008A78D3"/>
    <w:rsid w:val="008B0374"/>
    <w:rsid w:val="008D438B"/>
    <w:rsid w:val="008D4C77"/>
    <w:rsid w:val="008D58C3"/>
    <w:rsid w:val="008E0846"/>
    <w:rsid w:val="008E3AA8"/>
    <w:rsid w:val="008E7367"/>
    <w:rsid w:val="008F1DA6"/>
    <w:rsid w:val="008F38DD"/>
    <w:rsid w:val="008F596F"/>
    <w:rsid w:val="008F75CC"/>
    <w:rsid w:val="009025F7"/>
    <w:rsid w:val="00904C72"/>
    <w:rsid w:val="0090631C"/>
    <w:rsid w:val="00910E46"/>
    <w:rsid w:val="009142A2"/>
    <w:rsid w:val="00921F56"/>
    <w:rsid w:val="009279F6"/>
    <w:rsid w:val="009406D0"/>
    <w:rsid w:val="0094175F"/>
    <w:rsid w:val="00950B26"/>
    <w:rsid w:val="00957D34"/>
    <w:rsid w:val="00967AB4"/>
    <w:rsid w:val="009816BA"/>
    <w:rsid w:val="0098374E"/>
    <w:rsid w:val="009843FA"/>
    <w:rsid w:val="00997319"/>
    <w:rsid w:val="009A7D4A"/>
    <w:rsid w:val="009B6AD8"/>
    <w:rsid w:val="009C4880"/>
    <w:rsid w:val="009C64B3"/>
    <w:rsid w:val="009D6260"/>
    <w:rsid w:val="009E0E91"/>
    <w:rsid w:val="009E6DC1"/>
    <w:rsid w:val="009F66C2"/>
    <w:rsid w:val="009F6F77"/>
    <w:rsid w:val="00A000CF"/>
    <w:rsid w:val="00A064FA"/>
    <w:rsid w:val="00A302D3"/>
    <w:rsid w:val="00A4285B"/>
    <w:rsid w:val="00A42A85"/>
    <w:rsid w:val="00A54626"/>
    <w:rsid w:val="00A7643A"/>
    <w:rsid w:val="00A836E7"/>
    <w:rsid w:val="00A91AE0"/>
    <w:rsid w:val="00AB1A72"/>
    <w:rsid w:val="00AB207B"/>
    <w:rsid w:val="00AB20BB"/>
    <w:rsid w:val="00AB3586"/>
    <w:rsid w:val="00AB3ECE"/>
    <w:rsid w:val="00AC20C2"/>
    <w:rsid w:val="00AD09A7"/>
    <w:rsid w:val="00AD1167"/>
    <w:rsid w:val="00AD4E7E"/>
    <w:rsid w:val="00AD7916"/>
    <w:rsid w:val="00AE13B9"/>
    <w:rsid w:val="00AE3ABE"/>
    <w:rsid w:val="00AF6717"/>
    <w:rsid w:val="00B06D55"/>
    <w:rsid w:val="00B11906"/>
    <w:rsid w:val="00B1315E"/>
    <w:rsid w:val="00B13BB5"/>
    <w:rsid w:val="00B249A4"/>
    <w:rsid w:val="00B26E74"/>
    <w:rsid w:val="00B3475F"/>
    <w:rsid w:val="00B35C55"/>
    <w:rsid w:val="00B50AE4"/>
    <w:rsid w:val="00B621F3"/>
    <w:rsid w:val="00B62706"/>
    <w:rsid w:val="00B65F9D"/>
    <w:rsid w:val="00B743A6"/>
    <w:rsid w:val="00B84622"/>
    <w:rsid w:val="00B95FEE"/>
    <w:rsid w:val="00BA14CB"/>
    <w:rsid w:val="00BA6144"/>
    <w:rsid w:val="00BB09E6"/>
    <w:rsid w:val="00BC1D94"/>
    <w:rsid w:val="00BE0AC2"/>
    <w:rsid w:val="00BE5CA8"/>
    <w:rsid w:val="00BF3341"/>
    <w:rsid w:val="00BF5331"/>
    <w:rsid w:val="00C015DB"/>
    <w:rsid w:val="00C031AB"/>
    <w:rsid w:val="00C075A0"/>
    <w:rsid w:val="00C11679"/>
    <w:rsid w:val="00C13861"/>
    <w:rsid w:val="00C27E4B"/>
    <w:rsid w:val="00C33B63"/>
    <w:rsid w:val="00C423B6"/>
    <w:rsid w:val="00C50438"/>
    <w:rsid w:val="00C51DF3"/>
    <w:rsid w:val="00C537D9"/>
    <w:rsid w:val="00C702F8"/>
    <w:rsid w:val="00C920A8"/>
    <w:rsid w:val="00C92C63"/>
    <w:rsid w:val="00C93BA3"/>
    <w:rsid w:val="00CA21B0"/>
    <w:rsid w:val="00CA6142"/>
    <w:rsid w:val="00CA6E1A"/>
    <w:rsid w:val="00CB4475"/>
    <w:rsid w:val="00CB4709"/>
    <w:rsid w:val="00CC64D3"/>
    <w:rsid w:val="00CD7822"/>
    <w:rsid w:val="00CE3C3F"/>
    <w:rsid w:val="00CF11FE"/>
    <w:rsid w:val="00CF308D"/>
    <w:rsid w:val="00CF55C8"/>
    <w:rsid w:val="00D0033A"/>
    <w:rsid w:val="00D043D6"/>
    <w:rsid w:val="00D04839"/>
    <w:rsid w:val="00D14A2B"/>
    <w:rsid w:val="00D20BEF"/>
    <w:rsid w:val="00D27DBE"/>
    <w:rsid w:val="00D44C7E"/>
    <w:rsid w:val="00D4544C"/>
    <w:rsid w:val="00D66672"/>
    <w:rsid w:val="00D71D1A"/>
    <w:rsid w:val="00D85470"/>
    <w:rsid w:val="00D857C9"/>
    <w:rsid w:val="00D9780B"/>
    <w:rsid w:val="00DA1A68"/>
    <w:rsid w:val="00DA3843"/>
    <w:rsid w:val="00DA780F"/>
    <w:rsid w:val="00DC1683"/>
    <w:rsid w:val="00DC77A2"/>
    <w:rsid w:val="00DD435B"/>
    <w:rsid w:val="00DD4AA2"/>
    <w:rsid w:val="00DD7626"/>
    <w:rsid w:val="00DE01C1"/>
    <w:rsid w:val="00DE1BA0"/>
    <w:rsid w:val="00DE44DF"/>
    <w:rsid w:val="00DE7218"/>
    <w:rsid w:val="00DF37AB"/>
    <w:rsid w:val="00DF443F"/>
    <w:rsid w:val="00DF5855"/>
    <w:rsid w:val="00DF665E"/>
    <w:rsid w:val="00E0619A"/>
    <w:rsid w:val="00E062A0"/>
    <w:rsid w:val="00E1008D"/>
    <w:rsid w:val="00E13474"/>
    <w:rsid w:val="00E279F2"/>
    <w:rsid w:val="00E31317"/>
    <w:rsid w:val="00E4734E"/>
    <w:rsid w:val="00E506C4"/>
    <w:rsid w:val="00E568E7"/>
    <w:rsid w:val="00E60FBF"/>
    <w:rsid w:val="00E732B0"/>
    <w:rsid w:val="00E7355A"/>
    <w:rsid w:val="00E76829"/>
    <w:rsid w:val="00E871B1"/>
    <w:rsid w:val="00E91230"/>
    <w:rsid w:val="00E96226"/>
    <w:rsid w:val="00EA2C0F"/>
    <w:rsid w:val="00EB0B8E"/>
    <w:rsid w:val="00EB5120"/>
    <w:rsid w:val="00EB6720"/>
    <w:rsid w:val="00EB6D87"/>
    <w:rsid w:val="00EC15FC"/>
    <w:rsid w:val="00EC5B02"/>
    <w:rsid w:val="00EC6D25"/>
    <w:rsid w:val="00EE2CF2"/>
    <w:rsid w:val="00EE684D"/>
    <w:rsid w:val="00EF09D0"/>
    <w:rsid w:val="00EF3BD3"/>
    <w:rsid w:val="00EF6AED"/>
    <w:rsid w:val="00F1178C"/>
    <w:rsid w:val="00F173FF"/>
    <w:rsid w:val="00F2797B"/>
    <w:rsid w:val="00F30251"/>
    <w:rsid w:val="00F53544"/>
    <w:rsid w:val="00F56C7C"/>
    <w:rsid w:val="00F6480F"/>
    <w:rsid w:val="00F8424D"/>
    <w:rsid w:val="00F95999"/>
    <w:rsid w:val="00F96382"/>
    <w:rsid w:val="00FB31C8"/>
    <w:rsid w:val="00FD21F2"/>
    <w:rsid w:val="00FD3DBA"/>
    <w:rsid w:val="00FD6272"/>
    <w:rsid w:val="00FE34FA"/>
    <w:rsid w:val="00FE440D"/>
    <w:rsid w:val="00FE470F"/>
    <w:rsid w:val="00FE47E0"/>
    <w:rsid w:val="00FF0333"/>
    <w:rsid w:val="00FF1307"/>
    <w:rsid w:val="00FF394D"/>
    <w:rsid w:val="00FF6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5B5B45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A836E7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A836E7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A836E7"/>
    <w:rPr>
      <w:vertAlign w:val="superscript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216061"/>
    <w:pPr>
      <w:spacing w:after="0" w:line="240" w:lineRule="auto"/>
    </w:pPr>
    <w:rPr>
      <w:rFonts w:ascii="Calibri" w:hAnsi="Calibri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216061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A836E7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A836E7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A836E7"/>
    <w:rPr>
      <w:vertAlign w:val="superscript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216061"/>
    <w:pPr>
      <w:spacing w:after="0" w:line="240" w:lineRule="auto"/>
    </w:pPr>
    <w:rPr>
      <w:rFonts w:ascii="Calibri" w:hAnsi="Calibri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216061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aywhat.it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g.soldadino.cons@saywhat.i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7F7728-42CA-4700-AE49-4054F18ED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</dc:creator>
  <cp:lastModifiedBy>Elena Cipolat</cp:lastModifiedBy>
  <cp:revision>5</cp:revision>
  <cp:lastPrinted>2016-11-18T08:56:00Z</cp:lastPrinted>
  <dcterms:created xsi:type="dcterms:W3CDTF">2017-05-16T13:45:00Z</dcterms:created>
  <dcterms:modified xsi:type="dcterms:W3CDTF">2017-05-17T12:52:00Z</dcterms:modified>
</cp:coreProperties>
</file>