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22" w:rsidRPr="00502A22" w:rsidRDefault="009C09F9" w:rsidP="00502A22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bookmarkStart w:id="0" w:name="_GoBack"/>
      <w:bookmarkEnd w:id="0"/>
      <w:r w:rsidRPr="00502A22">
        <w:rPr>
          <w:rFonts w:ascii="Arial" w:hAnsi="Arial" w:cs="Arial"/>
          <w:b/>
          <w:sz w:val="44"/>
          <w:szCs w:val="36"/>
          <w:lang w:eastAsia="it-IT"/>
        </w:rPr>
        <w:t>A</w:t>
      </w:r>
      <w:r w:rsidR="00502A22" w:rsidRPr="00502A22">
        <w:rPr>
          <w:rFonts w:ascii="Arial" w:hAnsi="Arial" w:cs="Arial"/>
          <w:b/>
          <w:sz w:val="44"/>
          <w:szCs w:val="36"/>
          <w:lang w:eastAsia="it-IT"/>
        </w:rPr>
        <w:t xml:space="preserve"> IL CENTRO di Arese</w:t>
      </w:r>
      <w:r>
        <w:rPr>
          <w:rFonts w:ascii="Arial" w:hAnsi="Arial" w:cs="Arial"/>
          <w:b/>
          <w:sz w:val="44"/>
          <w:szCs w:val="36"/>
          <w:lang w:eastAsia="it-IT"/>
        </w:rPr>
        <w:t xml:space="preserve"> arriva la tappa finale </w:t>
      </w:r>
      <w:r w:rsidRPr="00502A22">
        <w:rPr>
          <w:rFonts w:ascii="Arial" w:hAnsi="Arial" w:cs="Arial"/>
          <w:b/>
          <w:sz w:val="44"/>
          <w:szCs w:val="36"/>
          <w:lang w:eastAsia="it-IT"/>
        </w:rPr>
        <w:t>de IL TOUR DEL MULINO</w:t>
      </w:r>
    </w:p>
    <w:p w:rsidR="00502A22" w:rsidRPr="00502A22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18"/>
          <w:szCs w:val="24"/>
          <w:lang w:eastAsia="it-IT"/>
        </w:rPr>
      </w:pPr>
    </w:p>
    <w:p w:rsidR="00502A22" w:rsidRPr="00502A22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 w:rsidRPr="00502A22">
        <w:rPr>
          <w:rFonts w:ascii="Arial" w:hAnsi="Arial" w:cs="Arial"/>
          <w:i/>
          <w:sz w:val="28"/>
          <w:szCs w:val="24"/>
          <w:lang w:eastAsia="it-IT"/>
        </w:rPr>
        <w:t xml:space="preserve">Un percorso tecnologico e interattivo </w:t>
      </w:r>
      <w:r w:rsidR="002934EB" w:rsidRPr="00502A22">
        <w:rPr>
          <w:rFonts w:ascii="Arial" w:hAnsi="Arial" w:cs="Arial"/>
          <w:i/>
          <w:sz w:val="28"/>
          <w:szCs w:val="24"/>
          <w:lang w:eastAsia="it-IT"/>
        </w:rPr>
        <w:t>firmato Mulino Bianco</w:t>
      </w:r>
      <w:r w:rsidR="002934EB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Pr="00502A22">
        <w:rPr>
          <w:rFonts w:ascii="Arial" w:hAnsi="Arial" w:cs="Arial"/>
          <w:i/>
          <w:sz w:val="28"/>
          <w:szCs w:val="24"/>
          <w:lang w:eastAsia="it-IT"/>
        </w:rPr>
        <w:t>aperto a tutti</w:t>
      </w:r>
      <w:r>
        <w:rPr>
          <w:rFonts w:ascii="Arial" w:hAnsi="Arial" w:cs="Arial"/>
          <w:i/>
          <w:sz w:val="28"/>
          <w:szCs w:val="24"/>
          <w:lang w:eastAsia="it-IT"/>
        </w:rPr>
        <w:t>,</w:t>
      </w:r>
      <w:r w:rsidRPr="00502A22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9C481D">
        <w:rPr>
          <w:rFonts w:ascii="Arial" w:hAnsi="Arial" w:cs="Arial"/>
          <w:i/>
          <w:sz w:val="28"/>
          <w:szCs w:val="24"/>
          <w:lang w:eastAsia="it-IT"/>
        </w:rPr>
        <w:t>che</w:t>
      </w:r>
      <w:r w:rsidRPr="00502A22">
        <w:rPr>
          <w:rFonts w:ascii="Arial" w:hAnsi="Arial" w:cs="Arial"/>
          <w:i/>
          <w:sz w:val="28"/>
          <w:szCs w:val="24"/>
          <w:lang w:eastAsia="it-IT"/>
        </w:rPr>
        <w:t xml:space="preserve"> giochi e attività 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per </w:t>
      </w:r>
      <w:r w:rsidRPr="00502A22">
        <w:rPr>
          <w:rFonts w:ascii="Arial" w:hAnsi="Arial" w:cs="Arial"/>
          <w:i/>
          <w:sz w:val="28"/>
          <w:szCs w:val="24"/>
          <w:lang w:eastAsia="it-IT"/>
        </w:rPr>
        <w:t xml:space="preserve">“entrare virtualmente” in uno stabilimento produttivo 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e </w:t>
      </w:r>
      <w:r w:rsidRPr="00502A22">
        <w:rPr>
          <w:rFonts w:ascii="Arial" w:hAnsi="Arial" w:cs="Arial"/>
          <w:i/>
          <w:sz w:val="28"/>
          <w:szCs w:val="24"/>
          <w:lang w:eastAsia="it-IT"/>
        </w:rPr>
        <w:t xml:space="preserve">scoprire i segreti del mangiar sano </w:t>
      </w:r>
    </w:p>
    <w:p w:rsidR="009A7259" w:rsidRPr="00EA68B3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24"/>
          <w:szCs w:val="24"/>
          <w:lang w:eastAsia="it-IT"/>
        </w:rPr>
      </w:pPr>
    </w:p>
    <w:p w:rsidR="00502A22" w:rsidRDefault="00E729A6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68B3">
        <w:rPr>
          <w:rFonts w:ascii="Arial" w:hAnsi="Arial" w:cs="Arial"/>
          <w:sz w:val="24"/>
          <w:szCs w:val="24"/>
        </w:rPr>
        <w:t xml:space="preserve">Arese, </w:t>
      </w:r>
      <w:r w:rsidR="00EA68B3" w:rsidRPr="00EA68B3">
        <w:rPr>
          <w:rFonts w:ascii="Arial" w:hAnsi="Arial" w:cs="Arial"/>
          <w:sz w:val="24"/>
          <w:szCs w:val="24"/>
        </w:rPr>
        <w:t>9</w:t>
      </w:r>
      <w:r w:rsidR="008F6042" w:rsidRPr="00EA68B3">
        <w:rPr>
          <w:rFonts w:ascii="Arial" w:hAnsi="Arial" w:cs="Arial"/>
          <w:sz w:val="24"/>
          <w:szCs w:val="24"/>
        </w:rPr>
        <w:t xml:space="preserve"> </w:t>
      </w:r>
      <w:r w:rsidR="0067216C" w:rsidRPr="00EA68B3">
        <w:rPr>
          <w:rFonts w:ascii="Arial" w:hAnsi="Arial" w:cs="Arial"/>
          <w:sz w:val="24"/>
          <w:szCs w:val="24"/>
        </w:rPr>
        <w:t>ottobre</w:t>
      </w:r>
      <w:r w:rsidR="00A2483B" w:rsidRPr="00EA68B3">
        <w:rPr>
          <w:rFonts w:ascii="Arial" w:hAnsi="Arial" w:cs="Arial"/>
          <w:sz w:val="24"/>
          <w:szCs w:val="24"/>
        </w:rPr>
        <w:t xml:space="preserve"> </w:t>
      </w:r>
      <w:r w:rsidR="00B84DCA" w:rsidRPr="00EA68B3">
        <w:rPr>
          <w:rFonts w:ascii="Arial" w:hAnsi="Arial" w:cs="Arial"/>
          <w:sz w:val="24"/>
          <w:szCs w:val="24"/>
        </w:rPr>
        <w:t>201</w:t>
      </w:r>
      <w:r w:rsidR="004F3C79" w:rsidRPr="00EA68B3">
        <w:rPr>
          <w:rFonts w:ascii="Arial" w:hAnsi="Arial" w:cs="Arial"/>
          <w:sz w:val="24"/>
          <w:szCs w:val="24"/>
        </w:rPr>
        <w:t>9</w:t>
      </w:r>
      <w:r w:rsidR="00B84DCA" w:rsidRPr="00EA68B3">
        <w:rPr>
          <w:rFonts w:ascii="Arial" w:hAnsi="Arial" w:cs="Arial"/>
          <w:sz w:val="24"/>
          <w:szCs w:val="24"/>
        </w:rPr>
        <w:t xml:space="preserve"> –</w:t>
      </w:r>
      <w:r w:rsidR="007933E2" w:rsidRPr="00EA68B3">
        <w:rPr>
          <w:rFonts w:ascii="Arial" w:hAnsi="Arial" w:cs="Arial"/>
          <w:sz w:val="24"/>
          <w:szCs w:val="24"/>
        </w:rPr>
        <w:t xml:space="preserve"> </w:t>
      </w:r>
      <w:r w:rsidR="00502A22">
        <w:rPr>
          <w:rFonts w:ascii="Arial" w:hAnsi="Arial" w:cs="Arial"/>
          <w:sz w:val="24"/>
          <w:szCs w:val="24"/>
        </w:rPr>
        <w:t xml:space="preserve">L’edizione 2019 del </w:t>
      </w:r>
      <w:r w:rsidR="00502A22" w:rsidRPr="00502A22">
        <w:rPr>
          <w:rFonts w:ascii="Arial" w:hAnsi="Arial" w:cs="Arial"/>
          <w:sz w:val="24"/>
          <w:szCs w:val="24"/>
        </w:rPr>
        <w:t xml:space="preserve">famoso </w:t>
      </w:r>
      <w:r w:rsidR="00502A22" w:rsidRPr="001E29DE">
        <w:rPr>
          <w:rFonts w:ascii="Arial" w:hAnsi="Arial" w:cs="Arial"/>
          <w:b/>
          <w:sz w:val="24"/>
          <w:szCs w:val="24"/>
        </w:rPr>
        <w:t>Tour</w:t>
      </w:r>
      <w:r w:rsidR="00502A22" w:rsidRPr="00502A22">
        <w:rPr>
          <w:rFonts w:ascii="Arial" w:hAnsi="Arial" w:cs="Arial"/>
          <w:sz w:val="24"/>
          <w:szCs w:val="24"/>
        </w:rPr>
        <w:t xml:space="preserve"> </w:t>
      </w:r>
      <w:r w:rsidR="00502A22" w:rsidRPr="001E29DE">
        <w:rPr>
          <w:rFonts w:ascii="Arial" w:hAnsi="Arial" w:cs="Arial"/>
          <w:b/>
          <w:sz w:val="24"/>
          <w:szCs w:val="24"/>
        </w:rPr>
        <w:t>del</w:t>
      </w:r>
      <w:r w:rsidR="00502A22" w:rsidRPr="00502A22">
        <w:rPr>
          <w:rFonts w:ascii="Arial" w:hAnsi="Arial" w:cs="Arial"/>
          <w:sz w:val="24"/>
          <w:szCs w:val="24"/>
        </w:rPr>
        <w:t xml:space="preserve"> </w:t>
      </w:r>
      <w:r w:rsidR="00502A22" w:rsidRPr="001E29DE">
        <w:rPr>
          <w:rFonts w:ascii="Arial" w:hAnsi="Arial" w:cs="Arial"/>
          <w:b/>
          <w:sz w:val="24"/>
          <w:szCs w:val="24"/>
        </w:rPr>
        <w:t xml:space="preserve">Mulino </w:t>
      </w:r>
      <w:r w:rsidR="002934EB">
        <w:rPr>
          <w:rFonts w:ascii="Arial" w:hAnsi="Arial" w:cs="Arial"/>
          <w:sz w:val="24"/>
          <w:szCs w:val="24"/>
        </w:rPr>
        <w:t xml:space="preserve">progettato da </w:t>
      </w:r>
      <w:r w:rsidR="002934EB" w:rsidRPr="002934EB">
        <w:rPr>
          <w:rFonts w:ascii="Arial" w:hAnsi="Arial" w:cs="Arial"/>
          <w:b/>
          <w:sz w:val="24"/>
          <w:szCs w:val="24"/>
        </w:rPr>
        <w:t>Mulino</w:t>
      </w:r>
      <w:r w:rsidR="002934EB">
        <w:rPr>
          <w:rFonts w:ascii="Arial" w:hAnsi="Arial" w:cs="Arial"/>
          <w:sz w:val="24"/>
          <w:szCs w:val="24"/>
        </w:rPr>
        <w:t xml:space="preserve"> </w:t>
      </w:r>
      <w:r w:rsidR="00502A22" w:rsidRPr="001E29DE">
        <w:rPr>
          <w:rFonts w:ascii="Arial" w:hAnsi="Arial" w:cs="Arial"/>
          <w:b/>
          <w:sz w:val="24"/>
          <w:szCs w:val="24"/>
        </w:rPr>
        <w:t>Bianco</w:t>
      </w:r>
      <w:r w:rsidR="002934EB">
        <w:rPr>
          <w:rFonts w:ascii="Arial" w:hAnsi="Arial" w:cs="Arial"/>
          <w:b/>
          <w:sz w:val="24"/>
          <w:szCs w:val="24"/>
        </w:rPr>
        <w:t>,</w:t>
      </w:r>
      <w:r w:rsidR="00502A22" w:rsidRPr="00502A22">
        <w:rPr>
          <w:rFonts w:ascii="Arial" w:hAnsi="Arial" w:cs="Arial"/>
          <w:sz w:val="24"/>
          <w:szCs w:val="24"/>
        </w:rPr>
        <w:t xml:space="preserve"> </w:t>
      </w:r>
      <w:r w:rsidR="00502A22">
        <w:rPr>
          <w:rFonts w:ascii="Arial" w:hAnsi="Arial" w:cs="Arial"/>
          <w:sz w:val="24"/>
          <w:szCs w:val="24"/>
        </w:rPr>
        <w:t xml:space="preserve">si conclude a </w:t>
      </w:r>
      <w:r w:rsidR="00502A22" w:rsidRPr="001E29DE">
        <w:rPr>
          <w:rFonts w:ascii="Arial" w:hAnsi="Arial" w:cs="Arial"/>
          <w:b/>
          <w:sz w:val="24"/>
          <w:szCs w:val="24"/>
        </w:rPr>
        <w:t>IL CENTRO</w:t>
      </w:r>
      <w:r w:rsidR="00502A22" w:rsidRPr="00502A22">
        <w:rPr>
          <w:rFonts w:ascii="Arial" w:hAnsi="Arial" w:cs="Arial"/>
          <w:sz w:val="24"/>
          <w:szCs w:val="24"/>
        </w:rPr>
        <w:t xml:space="preserve">, </w:t>
      </w:r>
      <w:r w:rsidR="00502A22">
        <w:rPr>
          <w:rFonts w:ascii="Arial" w:hAnsi="Arial" w:cs="Arial"/>
          <w:sz w:val="24"/>
          <w:szCs w:val="24"/>
        </w:rPr>
        <w:t xml:space="preserve">l’iconico </w:t>
      </w:r>
      <w:r w:rsidR="001E29DE">
        <w:rPr>
          <w:rFonts w:ascii="Arial" w:hAnsi="Arial" w:cs="Arial"/>
          <w:sz w:val="24"/>
          <w:szCs w:val="24"/>
        </w:rPr>
        <w:t>Mall</w:t>
      </w:r>
      <w:r w:rsidR="00502A22">
        <w:rPr>
          <w:rFonts w:ascii="Arial" w:hAnsi="Arial" w:cs="Arial"/>
          <w:sz w:val="24"/>
          <w:szCs w:val="24"/>
        </w:rPr>
        <w:t xml:space="preserve"> alle porte di Milano: d</w:t>
      </w:r>
      <w:r w:rsidR="00502A22" w:rsidRPr="00502A22">
        <w:rPr>
          <w:rFonts w:ascii="Arial" w:hAnsi="Arial" w:cs="Arial"/>
          <w:sz w:val="24"/>
          <w:szCs w:val="24"/>
        </w:rPr>
        <w:t>a venerdì 11 a domenica 13 ottobre</w:t>
      </w:r>
      <w:r w:rsidR="00306D4C" w:rsidRPr="003D3691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  <w:r w:rsidR="00502A22" w:rsidRPr="003D3691">
        <w:rPr>
          <w:rFonts w:ascii="Arial" w:hAnsi="Arial" w:cs="Arial"/>
          <w:b/>
          <w:sz w:val="24"/>
          <w:szCs w:val="24"/>
        </w:rPr>
        <w:t xml:space="preserve"> </w:t>
      </w:r>
      <w:r w:rsidR="00502A22">
        <w:rPr>
          <w:rFonts w:ascii="Arial" w:hAnsi="Arial" w:cs="Arial"/>
          <w:sz w:val="24"/>
          <w:szCs w:val="24"/>
        </w:rPr>
        <w:t>tutti</w:t>
      </w:r>
      <w:r w:rsidR="00502A22" w:rsidRPr="00502A22">
        <w:rPr>
          <w:rFonts w:ascii="Arial" w:hAnsi="Arial" w:cs="Arial"/>
          <w:sz w:val="24"/>
          <w:szCs w:val="24"/>
        </w:rPr>
        <w:t xml:space="preserve"> avranno la possibilità di scoprire i segreti del mangiar sano, “entrare virtualmente” in uno stabilimento produttivo e partecipare a</w:t>
      </w:r>
      <w:r w:rsidR="00502A22">
        <w:rPr>
          <w:rFonts w:ascii="Arial" w:hAnsi="Arial" w:cs="Arial"/>
          <w:sz w:val="24"/>
          <w:szCs w:val="24"/>
        </w:rPr>
        <w:t>lle</w:t>
      </w:r>
      <w:r w:rsidR="00502A22" w:rsidRPr="00502A22">
        <w:rPr>
          <w:rFonts w:ascii="Arial" w:hAnsi="Arial" w:cs="Arial"/>
          <w:sz w:val="24"/>
          <w:szCs w:val="24"/>
        </w:rPr>
        <w:t xml:space="preserve"> numerose attività</w:t>
      </w:r>
      <w:r w:rsidR="00502A22">
        <w:rPr>
          <w:rFonts w:ascii="Arial" w:hAnsi="Arial" w:cs="Arial"/>
          <w:sz w:val="24"/>
          <w:szCs w:val="24"/>
        </w:rPr>
        <w:t xml:space="preserve"> che il </w:t>
      </w:r>
      <w:r w:rsidR="00502A22" w:rsidRPr="00502A22">
        <w:rPr>
          <w:rFonts w:ascii="Arial" w:hAnsi="Arial" w:cs="Arial"/>
          <w:sz w:val="24"/>
          <w:szCs w:val="24"/>
        </w:rPr>
        <w:t>team di esperti della nutrizione</w:t>
      </w:r>
      <w:r w:rsidR="00502A22">
        <w:rPr>
          <w:rFonts w:ascii="Arial" w:hAnsi="Arial" w:cs="Arial"/>
          <w:sz w:val="24"/>
          <w:szCs w:val="24"/>
        </w:rPr>
        <w:t xml:space="preserve"> hanno ideato</w:t>
      </w:r>
      <w:r w:rsidR="00502A22" w:rsidRPr="00502A22">
        <w:rPr>
          <w:rFonts w:ascii="Arial" w:hAnsi="Arial" w:cs="Arial"/>
          <w:sz w:val="24"/>
          <w:szCs w:val="24"/>
        </w:rPr>
        <w:t>.</w:t>
      </w:r>
    </w:p>
    <w:p w:rsidR="00502A22" w:rsidRDefault="00502A22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845EF" w:rsidRDefault="00502A22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</w:t>
      </w:r>
      <w:r w:rsidRPr="002934EB">
        <w:rPr>
          <w:rFonts w:ascii="Arial" w:hAnsi="Arial" w:cs="Arial"/>
          <w:b/>
          <w:sz w:val="24"/>
          <w:szCs w:val="24"/>
        </w:rPr>
        <w:t>Tour del Mulino</w:t>
      </w:r>
      <w:r>
        <w:rPr>
          <w:rFonts w:ascii="Arial" w:hAnsi="Arial" w:cs="Arial"/>
          <w:sz w:val="24"/>
          <w:szCs w:val="24"/>
        </w:rPr>
        <w:t xml:space="preserve"> è </w:t>
      </w:r>
      <w:r w:rsidRPr="00502A22">
        <w:rPr>
          <w:rFonts w:ascii="Arial" w:hAnsi="Arial" w:cs="Arial"/>
          <w:sz w:val="24"/>
          <w:szCs w:val="24"/>
        </w:rPr>
        <w:t>un viaggio interattivo dedicato al mondo dell’alimentazione</w:t>
      </w:r>
      <w:r>
        <w:rPr>
          <w:rFonts w:ascii="Arial" w:hAnsi="Arial" w:cs="Arial"/>
          <w:sz w:val="24"/>
          <w:szCs w:val="24"/>
        </w:rPr>
        <w:t>:</w:t>
      </w:r>
      <w:r w:rsidR="002934EB">
        <w:rPr>
          <w:rFonts w:ascii="Arial" w:hAnsi="Arial" w:cs="Arial"/>
          <w:sz w:val="24"/>
          <w:szCs w:val="24"/>
        </w:rPr>
        <w:t xml:space="preserve"> eventi e laboratori per</w:t>
      </w:r>
      <w:r w:rsidR="005922E6" w:rsidRPr="00EA68B3">
        <w:rPr>
          <w:rFonts w:ascii="Arial" w:hAnsi="Arial" w:cs="Arial"/>
          <w:sz w:val="24"/>
          <w:szCs w:val="24"/>
        </w:rPr>
        <w:t xml:space="preserve"> </w:t>
      </w:r>
      <w:r w:rsidR="002934EB">
        <w:rPr>
          <w:rFonts w:ascii="Arial" w:hAnsi="Arial" w:cs="Arial"/>
          <w:sz w:val="24"/>
          <w:szCs w:val="24"/>
        </w:rPr>
        <w:t>u</w:t>
      </w:r>
      <w:r w:rsidR="001E29DE">
        <w:rPr>
          <w:rFonts w:ascii="Arial" w:hAnsi="Arial" w:cs="Arial"/>
          <w:sz w:val="24"/>
          <w:szCs w:val="24"/>
        </w:rPr>
        <w:t>n percorso super tecnologico che</w:t>
      </w:r>
      <w:r w:rsidR="002934EB">
        <w:rPr>
          <w:rFonts w:ascii="Arial" w:hAnsi="Arial" w:cs="Arial"/>
          <w:sz w:val="24"/>
          <w:szCs w:val="24"/>
        </w:rPr>
        <w:t>,</w:t>
      </w:r>
      <w:r w:rsidR="001E29DE">
        <w:rPr>
          <w:rFonts w:ascii="Arial" w:hAnsi="Arial" w:cs="Arial"/>
          <w:sz w:val="24"/>
          <w:szCs w:val="24"/>
        </w:rPr>
        <w:t xml:space="preserve"> nelle precedenti edizioni ha coinvolto oltre 1 milione di persone in 164 città</w:t>
      </w:r>
      <w:r w:rsidR="002934EB">
        <w:rPr>
          <w:rFonts w:ascii="Arial" w:hAnsi="Arial" w:cs="Arial"/>
          <w:sz w:val="24"/>
          <w:szCs w:val="24"/>
        </w:rPr>
        <w:t>,</w:t>
      </w:r>
      <w:r w:rsidR="001E29DE">
        <w:rPr>
          <w:rFonts w:ascii="Arial" w:hAnsi="Arial" w:cs="Arial"/>
          <w:sz w:val="24"/>
          <w:szCs w:val="24"/>
        </w:rPr>
        <w:t xml:space="preserve"> e che </w:t>
      </w:r>
      <w:r w:rsidR="002934EB">
        <w:rPr>
          <w:rFonts w:ascii="Arial" w:hAnsi="Arial" w:cs="Arial"/>
          <w:sz w:val="24"/>
          <w:szCs w:val="24"/>
        </w:rPr>
        <w:t xml:space="preserve">quest’anno approda </w:t>
      </w:r>
      <w:r w:rsidR="001E29DE">
        <w:rPr>
          <w:rFonts w:ascii="Arial" w:hAnsi="Arial" w:cs="Arial"/>
          <w:sz w:val="24"/>
          <w:szCs w:val="24"/>
        </w:rPr>
        <w:t xml:space="preserve">a </w:t>
      </w:r>
      <w:r w:rsidR="001E29DE" w:rsidRPr="001E29DE">
        <w:rPr>
          <w:rFonts w:ascii="Arial" w:hAnsi="Arial" w:cs="Arial"/>
          <w:b/>
          <w:sz w:val="24"/>
          <w:szCs w:val="24"/>
        </w:rPr>
        <w:t>IL CENTRO</w:t>
      </w:r>
      <w:r w:rsidR="001E29DE">
        <w:rPr>
          <w:rFonts w:ascii="Arial" w:hAnsi="Arial" w:cs="Arial"/>
          <w:sz w:val="24"/>
          <w:szCs w:val="24"/>
        </w:rPr>
        <w:t xml:space="preserve"> di Arese per la tappa finale. </w:t>
      </w:r>
    </w:p>
    <w:p w:rsidR="001E29DE" w:rsidRDefault="001E29DE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06D4C" w:rsidRDefault="002934EB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Presso l’ingesso 1 del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>, verrà allestita u</w:t>
      </w:r>
      <w:r w:rsidR="001E29DE">
        <w:rPr>
          <w:rFonts w:ascii="Arial" w:hAnsi="Arial" w:cs="Arial"/>
          <w:sz w:val="24"/>
          <w:szCs w:val="24"/>
        </w:rPr>
        <w:t xml:space="preserve">n’area di </w:t>
      </w:r>
      <w:r w:rsidR="001E29DE" w:rsidRPr="001E29DE">
        <w:rPr>
          <w:rFonts w:ascii="Arial" w:hAnsi="Arial" w:cs="Arial"/>
          <w:b/>
          <w:sz w:val="24"/>
          <w:szCs w:val="24"/>
        </w:rPr>
        <w:t>300 mq</w:t>
      </w:r>
      <w:r w:rsidR="00306D4C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 </w:t>
      </w:r>
      <w:r w:rsidR="001E29DE">
        <w:rPr>
          <w:rFonts w:ascii="Arial" w:hAnsi="Arial" w:cs="Arial"/>
          <w:sz w:val="24"/>
          <w:szCs w:val="24"/>
        </w:rPr>
        <w:t>a richiamo</w:t>
      </w:r>
      <w:r w:rsidR="00F92F85">
        <w:rPr>
          <w:rFonts w:ascii="Arial" w:hAnsi="Arial" w:cs="Arial"/>
          <w:sz w:val="24"/>
          <w:szCs w:val="24"/>
        </w:rPr>
        <w:t xml:space="preserve"> del famoso</w:t>
      </w:r>
      <w:r w:rsidR="001E29DE">
        <w:rPr>
          <w:rFonts w:ascii="Arial" w:hAnsi="Arial" w:cs="Arial"/>
          <w:sz w:val="24"/>
          <w:szCs w:val="24"/>
        </w:rPr>
        <w:t xml:space="preserve"> Mulino</w:t>
      </w:r>
      <w:r>
        <w:rPr>
          <w:rFonts w:ascii="Arial" w:hAnsi="Arial" w:cs="Arial"/>
          <w:sz w:val="24"/>
          <w:szCs w:val="24"/>
        </w:rPr>
        <w:t>:</w:t>
      </w:r>
      <w:r w:rsidR="001E29DE">
        <w:rPr>
          <w:rFonts w:ascii="Arial" w:hAnsi="Arial" w:cs="Arial"/>
          <w:sz w:val="24"/>
          <w:szCs w:val="24"/>
        </w:rPr>
        <w:t xml:space="preserve"> suddivisa in </w:t>
      </w:r>
      <w:r w:rsidR="001E29DE" w:rsidRPr="001E29DE">
        <w:rPr>
          <w:rFonts w:ascii="Arial" w:hAnsi="Arial" w:cs="Arial"/>
          <w:b/>
          <w:sz w:val="24"/>
          <w:szCs w:val="24"/>
        </w:rPr>
        <w:t>6 isole tematiche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1E29DE" w:rsidRPr="001E29DE">
        <w:rPr>
          <w:rFonts w:ascii="Arial" w:hAnsi="Arial" w:cs="Arial"/>
          <w:b/>
          <w:sz w:val="24"/>
          <w:szCs w:val="24"/>
        </w:rPr>
        <w:t>team di esperti</w:t>
      </w:r>
      <w:r w:rsidR="001E29DE">
        <w:rPr>
          <w:rFonts w:ascii="Arial" w:hAnsi="Arial" w:cs="Arial"/>
          <w:sz w:val="24"/>
          <w:szCs w:val="24"/>
        </w:rPr>
        <w:t xml:space="preserve"> della nutrizione sarà a disposizione per guidare tutti in un percorso conoscitivo </w:t>
      </w:r>
      <w:r w:rsidR="00306D4C">
        <w:rPr>
          <w:rFonts w:ascii="Arial" w:hAnsi="Arial" w:cs="Arial"/>
          <w:sz w:val="24"/>
          <w:szCs w:val="24"/>
        </w:rPr>
        <w:t>super hi-tech.</w:t>
      </w:r>
    </w:p>
    <w:p w:rsidR="00306D4C" w:rsidRDefault="00306D4C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10985" w:rsidRDefault="00306D4C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E29DE">
        <w:rPr>
          <w:rFonts w:ascii="Arial" w:hAnsi="Arial" w:cs="Arial"/>
          <w:sz w:val="24"/>
          <w:szCs w:val="24"/>
        </w:rPr>
        <w:t>ttraverso l’uso della tecnologia</w:t>
      </w:r>
      <w:r w:rsidR="002934EB">
        <w:rPr>
          <w:rFonts w:ascii="Arial" w:hAnsi="Arial" w:cs="Arial"/>
          <w:sz w:val="24"/>
          <w:szCs w:val="24"/>
        </w:rPr>
        <w:t>, infatti,</w:t>
      </w:r>
      <w:r>
        <w:rPr>
          <w:rFonts w:ascii="Arial" w:hAnsi="Arial" w:cs="Arial"/>
          <w:sz w:val="24"/>
          <w:szCs w:val="24"/>
        </w:rPr>
        <w:t xml:space="preserve"> verranno svelati tutti i segreti legati </w:t>
      </w:r>
      <w:r w:rsidR="003D3691">
        <w:rPr>
          <w:rFonts w:ascii="Arial" w:hAnsi="Arial" w:cs="Arial"/>
          <w:sz w:val="24"/>
          <w:szCs w:val="24"/>
        </w:rPr>
        <w:t xml:space="preserve">alla </w:t>
      </w:r>
      <w:r w:rsidR="003D3691" w:rsidRPr="003D3691">
        <w:rPr>
          <w:rFonts w:ascii="Arial" w:hAnsi="Arial" w:cs="Arial"/>
          <w:b/>
          <w:sz w:val="24"/>
          <w:szCs w:val="24"/>
        </w:rPr>
        <w:t>corretta alimentazione</w:t>
      </w:r>
      <w:r w:rsidR="003D3691">
        <w:rPr>
          <w:rFonts w:ascii="Arial" w:hAnsi="Arial" w:cs="Arial"/>
          <w:sz w:val="24"/>
          <w:szCs w:val="24"/>
        </w:rPr>
        <w:t>, i</w:t>
      </w:r>
      <w:r w:rsidR="009903E9">
        <w:rPr>
          <w:rFonts w:ascii="Arial" w:hAnsi="Arial" w:cs="Arial"/>
          <w:sz w:val="24"/>
          <w:szCs w:val="24"/>
        </w:rPr>
        <w:t xml:space="preserve"> </w:t>
      </w:r>
      <w:r w:rsidR="009903E9" w:rsidRPr="003D3691">
        <w:rPr>
          <w:rFonts w:ascii="Arial" w:hAnsi="Arial" w:cs="Arial"/>
          <w:b/>
          <w:sz w:val="24"/>
          <w:szCs w:val="24"/>
        </w:rPr>
        <w:t>principi nutrizionali</w:t>
      </w:r>
      <w:r w:rsidR="009903E9">
        <w:rPr>
          <w:rFonts w:ascii="Arial" w:hAnsi="Arial" w:cs="Arial"/>
          <w:sz w:val="24"/>
          <w:szCs w:val="24"/>
        </w:rPr>
        <w:t xml:space="preserve"> delle materie prime </w:t>
      </w:r>
      <w:r w:rsidR="003D3691">
        <w:rPr>
          <w:rFonts w:ascii="Arial" w:hAnsi="Arial" w:cs="Arial"/>
          <w:sz w:val="24"/>
          <w:szCs w:val="24"/>
        </w:rPr>
        <w:t>di qualità, la tutela della natura e</w:t>
      </w:r>
      <w:r w:rsidR="002934EB">
        <w:rPr>
          <w:rFonts w:ascii="Arial" w:hAnsi="Arial" w:cs="Arial"/>
          <w:sz w:val="24"/>
          <w:szCs w:val="24"/>
        </w:rPr>
        <w:t>,</w:t>
      </w:r>
      <w:r w:rsidR="003D3691">
        <w:rPr>
          <w:rFonts w:ascii="Arial" w:hAnsi="Arial" w:cs="Arial"/>
          <w:sz w:val="24"/>
          <w:szCs w:val="24"/>
        </w:rPr>
        <w:t xml:space="preserve"> quindi</w:t>
      </w:r>
      <w:r w:rsidR="002934EB">
        <w:rPr>
          <w:rFonts w:ascii="Arial" w:hAnsi="Arial" w:cs="Arial"/>
          <w:sz w:val="24"/>
          <w:szCs w:val="24"/>
        </w:rPr>
        <w:t>,</w:t>
      </w:r>
      <w:r w:rsidR="003D3691">
        <w:rPr>
          <w:rFonts w:ascii="Arial" w:hAnsi="Arial" w:cs="Arial"/>
          <w:sz w:val="24"/>
          <w:szCs w:val="24"/>
        </w:rPr>
        <w:t xml:space="preserve"> il</w:t>
      </w:r>
      <w:r w:rsidR="003D3691" w:rsidRPr="003D3691">
        <w:rPr>
          <w:rFonts w:ascii="Arial" w:hAnsi="Arial" w:cs="Arial"/>
          <w:b/>
          <w:sz w:val="24"/>
          <w:szCs w:val="24"/>
        </w:rPr>
        <w:t xml:space="preserve"> rispetto dell’ambiente</w:t>
      </w:r>
      <w:r w:rsidR="003D3691">
        <w:rPr>
          <w:rFonts w:ascii="Arial" w:hAnsi="Arial" w:cs="Arial"/>
          <w:sz w:val="24"/>
          <w:szCs w:val="24"/>
        </w:rPr>
        <w:t xml:space="preserve"> attraverso le politiche di riciclo, il risparmio delle risorse e</w:t>
      </w:r>
      <w:r w:rsidR="002934EB">
        <w:rPr>
          <w:rFonts w:ascii="Arial" w:hAnsi="Arial" w:cs="Arial"/>
          <w:sz w:val="24"/>
          <w:szCs w:val="24"/>
        </w:rPr>
        <w:t xml:space="preserve"> …</w:t>
      </w:r>
      <w:r w:rsidR="003D3691">
        <w:rPr>
          <w:rFonts w:ascii="Arial" w:hAnsi="Arial" w:cs="Arial"/>
          <w:sz w:val="24"/>
          <w:szCs w:val="24"/>
        </w:rPr>
        <w:t xml:space="preserve"> tanto altro</w:t>
      </w:r>
      <w:r w:rsidR="002934EB">
        <w:rPr>
          <w:rFonts w:ascii="Arial" w:hAnsi="Arial" w:cs="Arial"/>
          <w:sz w:val="24"/>
          <w:szCs w:val="24"/>
        </w:rPr>
        <w:t>!</w:t>
      </w:r>
      <w:r w:rsidR="003D3691">
        <w:rPr>
          <w:rFonts w:ascii="Arial" w:hAnsi="Arial" w:cs="Arial"/>
          <w:sz w:val="24"/>
          <w:szCs w:val="24"/>
        </w:rPr>
        <w:t xml:space="preserve"> Display </w:t>
      </w:r>
      <w:proofErr w:type="spellStart"/>
      <w:r w:rsidR="003D3691">
        <w:rPr>
          <w:rFonts w:ascii="Arial" w:hAnsi="Arial" w:cs="Arial"/>
          <w:sz w:val="24"/>
          <w:szCs w:val="24"/>
        </w:rPr>
        <w:t>touch</w:t>
      </w:r>
      <w:proofErr w:type="spellEnd"/>
      <w:r w:rsidR="003D3691">
        <w:rPr>
          <w:rFonts w:ascii="Arial" w:hAnsi="Arial" w:cs="Arial"/>
          <w:sz w:val="24"/>
          <w:szCs w:val="24"/>
        </w:rPr>
        <w:t xml:space="preserve"> screen, proiezioni virtuali a 360°, </w:t>
      </w:r>
      <w:r w:rsidR="002934EB">
        <w:rPr>
          <w:rFonts w:ascii="Arial" w:hAnsi="Arial" w:cs="Arial"/>
          <w:sz w:val="24"/>
          <w:szCs w:val="24"/>
        </w:rPr>
        <w:t>attività  interattive</w:t>
      </w:r>
      <w:r w:rsidR="003D3691">
        <w:rPr>
          <w:rFonts w:ascii="Arial" w:hAnsi="Arial" w:cs="Arial"/>
          <w:sz w:val="24"/>
          <w:szCs w:val="24"/>
        </w:rPr>
        <w:t xml:space="preserve"> e aree gioco per bambini saranno a disposizione </w:t>
      </w:r>
      <w:r w:rsidR="003D3691" w:rsidRPr="002934EB">
        <w:rPr>
          <w:rFonts w:ascii="Arial" w:hAnsi="Arial" w:cs="Arial"/>
          <w:sz w:val="24"/>
          <w:szCs w:val="24"/>
        </w:rPr>
        <w:t xml:space="preserve">per un’esperienza unica, da non perdere, </w:t>
      </w:r>
      <w:r w:rsidR="002934EB">
        <w:rPr>
          <w:rFonts w:ascii="Arial" w:hAnsi="Arial" w:cs="Arial"/>
          <w:sz w:val="24"/>
          <w:szCs w:val="24"/>
        </w:rPr>
        <w:t>che</w:t>
      </w:r>
      <w:r w:rsidR="003D3691" w:rsidRPr="002934EB">
        <w:rPr>
          <w:rFonts w:ascii="Arial" w:hAnsi="Arial" w:cs="Arial"/>
          <w:sz w:val="24"/>
          <w:szCs w:val="24"/>
        </w:rPr>
        <w:t xml:space="preserve"> condurrà</w:t>
      </w:r>
      <w:r w:rsidR="002934EB">
        <w:rPr>
          <w:rFonts w:ascii="Arial" w:hAnsi="Arial" w:cs="Arial"/>
          <w:sz w:val="24"/>
          <w:szCs w:val="24"/>
        </w:rPr>
        <w:t xml:space="preserve"> il pubblico in</w:t>
      </w:r>
      <w:r w:rsidR="003D3691" w:rsidRPr="002934EB">
        <w:rPr>
          <w:rFonts w:ascii="Arial" w:hAnsi="Arial" w:cs="Arial"/>
          <w:sz w:val="24"/>
          <w:szCs w:val="24"/>
        </w:rPr>
        <w:t xml:space="preserve"> un</w:t>
      </w:r>
      <w:r w:rsidR="001D34F7" w:rsidRPr="002934EB">
        <w:rPr>
          <w:rFonts w:ascii="Arial" w:hAnsi="Arial" w:cs="Arial"/>
          <w:sz w:val="24"/>
          <w:szCs w:val="24"/>
        </w:rPr>
        <w:t xml:space="preserve"> esclusivo</w:t>
      </w:r>
      <w:r w:rsidR="003D3691" w:rsidRPr="002934EB">
        <w:rPr>
          <w:rFonts w:ascii="Arial" w:hAnsi="Arial" w:cs="Arial"/>
          <w:sz w:val="24"/>
          <w:szCs w:val="24"/>
        </w:rPr>
        <w:t xml:space="preserve"> </w:t>
      </w:r>
      <w:r w:rsidR="002934EB" w:rsidRPr="002934EB">
        <w:rPr>
          <w:rFonts w:ascii="Arial" w:hAnsi="Arial" w:cs="Arial"/>
          <w:sz w:val="24"/>
          <w:szCs w:val="24"/>
        </w:rPr>
        <w:t>“</w:t>
      </w:r>
      <w:proofErr w:type="spellStart"/>
      <w:r w:rsidR="003D3691" w:rsidRPr="002934EB">
        <w:rPr>
          <w:rFonts w:ascii="Arial" w:hAnsi="Arial" w:cs="Arial"/>
          <w:i/>
          <w:sz w:val="24"/>
          <w:szCs w:val="24"/>
        </w:rPr>
        <w:t>behind</w:t>
      </w:r>
      <w:proofErr w:type="spellEnd"/>
      <w:r w:rsidR="003D3691" w:rsidRPr="002934EB">
        <w:rPr>
          <w:rFonts w:ascii="Arial" w:hAnsi="Arial" w:cs="Arial"/>
          <w:i/>
          <w:sz w:val="24"/>
          <w:szCs w:val="24"/>
        </w:rPr>
        <w:t xml:space="preserve"> the </w:t>
      </w:r>
      <w:proofErr w:type="spellStart"/>
      <w:r w:rsidR="003D3691" w:rsidRPr="002934EB">
        <w:rPr>
          <w:rFonts w:ascii="Arial" w:hAnsi="Arial" w:cs="Arial"/>
          <w:i/>
          <w:sz w:val="24"/>
          <w:szCs w:val="24"/>
        </w:rPr>
        <w:t>scenes</w:t>
      </w:r>
      <w:proofErr w:type="spellEnd"/>
      <w:r w:rsidR="002934EB" w:rsidRPr="002934EB">
        <w:rPr>
          <w:rFonts w:ascii="Arial" w:hAnsi="Arial" w:cs="Arial"/>
          <w:sz w:val="24"/>
          <w:szCs w:val="24"/>
        </w:rPr>
        <w:t>”</w:t>
      </w:r>
      <w:r w:rsidR="003D3691" w:rsidRPr="002934EB">
        <w:rPr>
          <w:rFonts w:ascii="Arial" w:hAnsi="Arial" w:cs="Arial"/>
          <w:sz w:val="24"/>
          <w:szCs w:val="24"/>
        </w:rPr>
        <w:t xml:space="preserve"> </w:t>
      </w:r>
      <w:r w:rsidR="002934EB" w:rsidRPr="002934EB">
        <w:rPr>
          <w:rFonts w:ascii="Arial" w:hAnsi="Arial" w:cs="Arial"/>
          <w:sz w:val="24"/>
          <w:szCs w:val="24"/>
        </w:rPr>
        <w:t>tutto da</w:t>
      </w:r>
      <w:r w:rsidR="00573B4F" w:rsidRPr="002934EB">
        <w:rPr>
          <w:rFonts w:ascii="Arial" w:hAnsi="Arial" w:cs="Arial"/>
          <w:sz w:val="24"/>
          <w:szCs w:val="24"/>
        </w:rPr>
        <w:t xml:space="preserve"> scoprire.</w:t>
      </w:r>
    </w:p>
    <w:p w:rsidR="00573B4F" w:rsidRDefault="00573B4F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10985" w:rsidRPr="001C2F12" w:rsidRDefault="00E10985" w:rsidP="00502A2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C2F12">
        <w:rPr>
          <w:rFonts w:ascii="Arial" w:hAnsi="Arial" w:cs="Arial"/>
          <w:b/>
          <w:sz w:val="24"/>
          <w:szCs w:val="24"/>
          <w:u w:val="single"/>
        </w:rPr>
        <w:t>Le</w:t>
      </w:r>
      <w:r w:rsidR="00407B30" w:rsidRPr="001C2F12">
        <w:rPr>
          <w:rFonts w:ascii="Arial" w:hAnsi="Arial" w:cs="Arial"/>
          <w:b/>
          <w:sz w:val="24"/>
          <w:szCs w:val="24"/>
          <w:u w:val="single"/>
        </w:rPr>
        <w:t xml:space="preserve"> aree</w:t>
      </w:r>
      <w:r w:rsidRPr="001C2F12">
        <w:rPr>
          <w:rFonts w:ascii="Arial" w:hAnsi="Arial" w:cs="Arial"/>
          <w:sz w:val="24"/>
          <w:szCs w:val="24"/>
        </w:rPr>
        <w:t>:</w:t>
      </w:r>
    </w:p>
    <w:p w:rsidR="00E10985" w:rsidRPr="001C2F12" w:rsidRDefault="00E10985" w:rsidP="00502A22">
      <w:pPr>
        <w:pStyle w:val="Nessunaspaziatura"/>
        <w:spacing w:line="276" w:lineRule="auto"/>
        <w:jc w:val="both"/>
        <w:rPr>
          <w:rFonts w:ascii="Arial" w:hAnsi="Arial" w:cs="Arial"/>
          <w:sz w:val="10"/>
          <w:szCs w:val="24"/>
        </w:rPr>
      </w:pPr>
    </w:p>
    <w:p w:rsidR="00E10985" w:rsidRPr="00E10985" w:rsidRDefault="00E10985" w:rsidP="00E10985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1C2F12">
        <w:rPr>
          <w:rFonts w:ascii="Arial" w:hAnsi="Arial" w:cs="Arial"/>
          <w:b/>
          <w:i/>
          <w:sz w:val="24"/>
          <w:szCs w:val="24"/>
        </w:rPr>
        <w:t>Dove nascono i prodotti</w:t>
      </w:r>
      <w:r w:rsidRPr="001C2F12">
        <w:rPr>
          <w:rFonts w:ascii="Arial" w:hAnsi="Arial" w:cs="Arial"/>
          <w:i/>
          <w:sz w:val="24"/>
          <w:szCs w:val="24"/>
        </w:rPr>
        <w:t>:</w:t>
      </w:r>
      <w:r w:rsidR="002934EB" w:rsidRPr="001C2F12">
        <w:rPr>
          <w:rFonts w:ascii="Arial" w:hAnsi="Arial" w:cs="Arial"/>
          <w:sz w:val="24"/>
          <w:szCs w:val="24"/>
        </w:rPr>
        <w:t xml:space="preserve"> </w:t>
      </w:r>
      <w:r w:rsidRPr="001C2F12">
        <w:rPr>
          <w:rFonts w:ascii="Arial" w:hAnsi="Arial" w:cs="Arial"/>
          <w:sz w:val="24"/>
          <w:szCs w:val="24"/>
        </w:rPr>
        <w:t>viaggio interattivo all’interno di un vero stabilimento attraverso una</w:t>
      </w:r>
      <w:r>
        <w:rPr>
          <w:rFonts w:ascii="Arial" w:hAnsi="Arial" w:cs="Arial"/>
          <w:sz w:val="24"/>
          <w:szCs w:val="24"/>
        </w:rPr>
        <w:t xml:space="preserve"> proiezione virtuale a 360° </w:t>
      </w:r>
      <w:r w:rsidR="002934EB">
        <w:rPr>
          <w:rFonts w:ascii="Arial" w:hAnsi="Arial" w:cs="Arial"/>
          <w:sz w:val="24"/>
          <w:szCs w:val="24"/>
        </w:rPr>
        <w:t>per scoprire</w:t>
      </w:r>
      <w:r>
        <w:rPr>
          <w:rFonts w:ascii="Arial" w:hAnsi="Arial" w:cs="Arial"/>
          <w:sz w:val="24"/>
          <w:szCs w:val="24"/>
        </w:rPr>
        <w:t xml:space="preserve"> le fasi del processo di produzione di alcune tra le più famose e amate merende del brand.</w:t>
      </w:r>
    </w:p>
    <w:p w:rsidR="00E10985" w:rsidRPr="00407B30" w:rsidRDefault="00E10985" w:rsidP="00E10985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C74E4F">
        <w:rPr>
          <w:rFonts w:ascii="Arial" w:hAnsi="Arial" w:cs="Arial"/>
          <w:b/>
          <w:i/>
          <w:sz w:val="24"/>
          <w:szCs w:val="24"/>
        </w:rPr>
        <w:t>Dispensa interattiva</w:t>
      </w:r>
      <w:r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07B30">
        <w:rPr>
          <w:rFonts w:ascii="Arial" w:hAnsi="Arial" w:cs="Arial"/>
          <w:sz w:val="24"/>
          <w:szCs w:val="24"/>
        </w:rPr>
        <w:t>un approfondimento dedicato al tema degli ingredienti, le loro origini e i principali utilizzi.</w:t>
      </w:r>
    </w:p>
    <w:p w:rsidR="009603B5" w:rsidRDefault="00407B30" w:rsidP="00E10985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E4F">
        <w:rPr>
          <w:rFonts w:ascii="Arial" w:hAnsi="Arial" w:cs="Arial"/>
          <w:b/>
          <w:i/>
          <w:sz w:val="24"/>
          <w:szCs w:val="24"/>
        </w:rPr>
        <w:t>Buona Nutrizione</w:t>
      </w:r>
      <w:r w:rsidRPr="009603B5">
        <w:rPr>
          <w:rFonts w:ascii="Arial" w:hAnsi="Arial" w:cs="Arial"/>
          <w:i/>
          <w:sz w:val="24"/>
          <w:szCs w:val="24"/>
        </w:rPr>
        <w:t>:</w:t>
      </w:r>
      <w:r w:rsidRPr="009603B5">
        <w:rPr>
          <w:rFonts w:ascii="Arial" w:hAnsi="Arial" w:cs="Arial"/>
          <w:sz w:val="24"/>
          <w:szCs w:val="24"/>
        </w:rPr>
        <w:t xml:space="preserve"> un viaggio alla scoperta di sfiziose e valide combinazioni di gusto dedicate ai principali pasti della giornata.</w:t>
      </w:r>
    </w:p>
    <w:p w:rsidR="009603B5" w:rsidRDefault="00E10985" w:rsidP="00E10985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E4F">
        <w:rPr>
          <w:rFonts w:ascii="Arial" w:hAnsi="Arial" w:cs="Arial"/>
          <w:b/>
          <w:i/>
          <w:sz w:val="24"/>
          <w:szCs w:val="24"/>
        </w:rPr>
        <w:lastRenderedPageBreak/>
        <w:t>Carta del Mulino</w:t>
      </w:r>
      <w:r w:rsidR="009603B5">
        <w:rPr>
          <w:rFonts w:ascii="Arial" w:hAnsi="Arial" w:cs="Arial"/>
          <w:sz w:val="24"/>
          <w:szCs w:val="24"/>
        </w:rPr>
        <w:t xml:space="preserve">: un gioco interattivo </w:t>
      </w:r>
      <w:r w:rsidR="002934EB">
        <w:rPr>
          <w:rFonts w:ascii="Arial" w:hAnsi="Arial" w:cs="Arial"/>
          <w:sz w:val="24"/>
          <w:szCs w:val="24"/>
        </w:rPr>
        <w:t>per</w:t>
      </w:r>
      <w:r w:rsidR="009603B5">
        <w:rPr>
          <w:rFonts w:ascii="Arial" w:hAnsi="Arial" w:cs="Arial"/>
          <w:sz w:val="24"/>
          <w:szCs w:val="24"/>
        </w:rPr>
        <w:t xml:space="preserve"> conoscere </w:t>
      </w:r>
      <w:r w:rsidR="009603B5" w:rsidRPr="009603B5">
        <w:rPr>
          <w:rFonts w:ascii="Arial" w:hAnsi="Arial" w:cs="Arial"/>
          <w:sz w:val="24"/>
          <w:szCs w:val="24"/>
        </w:rPr>
        <w:t>il nuovo disciplinare sulla coltivazione sostenibile dedicato alla farina di grano tenero</w:t>
      </w:r>
      <w:r w:rsidR="009603B5">
        <w:rPr>
          <w:rFonts w:ascii="Arial" w:hAnsi="Arial" w:cs="Arial"/>
          <w:sz w:val="24"/>
          <w:szCs w:val="24"/>
        </w:rPr>
        <w:t>.</w:t>
      </w:r>
    </w:p>
    <w:p w:rsidR="00C74E4F" w:rsidRDefault="009603B5" w:rsidP="00E10985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C74E4F">
        <w:rPr>
          <w:rFonts w:ascii="Arial" w:hAnsi="Arial" w:cs="Arial"/>
          <w:b/>
          <w:i/>
          <w:sz w:val="24"/>
          <w:szCs w:val="24"/>
        </w:rPr>
        <w:t>Colonna delle Idee</w:t>
      </w:r>
      <w:r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2934EB">
        <w:rPr>
          <w:rFonts w:ascii="Arial" w:hAnsi="Arial" w:cs="Arial"/>
          <w:sz w:val="24"/>
          <w:szCs w:val="24"/>
        </w:rPr>
        <w:t>per impegnarsi in prima persona</w:t>
      </w:r>
      <w:r>
        <w:rPr>
          <w:rFonts w:ascii="Arial" w:hAnsi="Arial" w:cs="Arial"/>
          <w:sz w:val="24"/>
          <w:szCs w:val="24"/>
        </w:rPr>
        <w:t xml:space="preserve"> </w:t>
      </w:r>
      <w:r w:rsidR="002934E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favore </w:t>
      </w:r>
      <w:r w:rsidRPr="009603B5">
        <w:rPr>
          <w:rFonts w:ascii="Arial" w:hAnsi="Arial" w:cs="Arial"/>
          <w:sz w:val="24"/>
          <w:szCs w:val="24"/>
        </w:rPr>
        <w:t>di un mondo più sostenibile</w:t>
      </w:r>
      <w:r w:rsidR="00C74E4F" w:rsidRPr="00C74E4F">
        <w:rPr>
          <w:rFonts w:ascii="Arial" w:hAnsi="Arial" w:cs="Arial"/>
          <w:sz w:val="24"/>
          <w:szCs w:val="24"/>
        </w:rPr>
        <w:t xml:space="preserve"> </w:t>
      </w:r>
      <w:r w:rsidR="00C74E4F" w:rsidRPr="009603B5">
        <w:rPr>
          <w:rFonts w:ascii="Arial" w:hAnsi="Arial" w:cs="Arial"/>
          <w:sz w:val="24"/>
          <w:szCs w:val="24"/>
        </w:rPr>
        <w:t xml:space="preserve">cogliendo </w:t>
      </w:r>
      <w:r w:rsidR="002934EB">
        <w:rPr>
          <w:rFonts w:ascii="Arial" w:hAnsi="Arial" w:cs="Arial"/>
          <w:sz w:val="24"/>
          <w:szCs w:val="24"/>
        </w:rPr>
        <w:t xml:space="preserve">i semplici </w:t>
      </w:r>
      <w:r w:rsidR="00C74E4F" w:rsidRPr="009603B5">
        <w:rPr>
          <w:rFonts w:ascii="Arial" w:hAnsi="Arial" w:cs="Arial"/>
          <w:sz w:val="24"/>
          <w:szCs w:val="24"/>
        </w:rPr>
        <w:t>suggeriment</w:t>
      </w:r>
      <w:r w:rsidR="002934EB">
        <w:rPr>
          <w:rFonts w:ascii="Arial" w:hAnsi="Arial" w:cs="Arial"/>
          <w:sz w:val="24"/>
          <w:szCs w:val="24"/>
        </w:rPr>
        <w:t>i</w:t>
      </w:r>
      <w:r w:rsidR="00C74E4F" w:rsidRPr="009603B5">
        <w:rPr>
          <w:rFonts w:ascii="Arial" w:hAnsi="Arial" w:cs="Arial"/>
          <w:sz w:val="24"/>
          <w:szCs w:val="24"/>
        </w:rPr>
        <w:t xml:space="preserve"> per un piccolo gesto quotidiano</w:t>
      </w:r>
      <w:r w:rsidR="00C74E4F">
        <w:rPr>
          <w:rFonts w:ascii="Arial" w:hAnsi="Arial" w:cs="Arial"/>
          <w:sz w:val="24"/>
          <w:szCs w:val="24"/>
        </w:rPr>
        <w:t xml:space="preserve"> </w:t>
      </w:r>
      <w:r w:rsidR="002934EB">
        <w:rPr>
          <w:rFonts w:ascii="Arial" w:hAnsi="Arial" w:cs="Arial"/>
          <w:sz w:val="24"/>
          <w:szCs w:val="24"/>
        </w:rPr>
        <w:t xml:space="preserve">e </w:t>
      </w:r>
      <w:r w:rsidR="00C74E4F">
        <w:rPr>
          <w:rFonts w:ascii="Arial" w:hAnsi="Arial" w:cs="Arial"/>
          <w:sz w:val="24"/>
          <w:szCs w:val="24"/>
        </w:rPr>
        <w:t>contribuir</w:t>
      </w:r>
      <w:r w:rsidR="002934EB">
        <w:rPr>
          <w:rFonts w:ascii="Arial" w:hAnsi="Arial" w:cs="Arial"/>
          <w:sz w:val="24"/>
          <w:szCs w:val="24"/>
        </w:rPr>
        <w:t xml:space="preserve">e, ognuno nel proprio </w:t>
      </w:r>
      <w:r w:rsidR="00C74E4F">
        <w:rPr>
          <w:rFonts w:ascii="Arial" w:hAnsi="Arial" w:cs="Arial"/>
          <w:sz w:val="24"/>
          <w:szCs w:val="24"/>
        </w:rPr>
        <w:t>piccolo</w:t>
      </w:r>
      <w:r w:rsidR="002934EB">
        <w:rPr>
          <w:rFonts w:ascii="Arial" w:hAnsi="Arial" w:cs="Arial"/>
          <w:sz w:val="24"/>
          <w:szCs w:val="24"/>
        </w:rPr>
        <w:t>,</w:t>
      </w:r>
      <w:r w:rsidR="00C74E4F">
        <w:rPr>
          <w:rFonts w:ascii="Arial" w:hAnsi="Arial" w:cs="Arial"/>
          <w:sz w:val="24"/>
          <w:szCs w:val="24"/>
        </w:rPr>
        <w:t xml:space="preserve"> </w:t>
      </w:r>
      <w:r w:rsidR="002934EB">
        <w:rPr>
          <w:rFonts w:ascii="Arial" w:hAnsi="Arial" w:cs="Arial"/>
          <w:sz w:val="24"/>
          <w:szCs w:val="24"/>
        </w:rPr>
        <w:t>alla salvaguardia dell’ambiente</w:t>
      </w:r>
      <w:r w:rsidR="00C74E4F">
        <w:rPr>
          <w:rFonts w:ascii="Arial" w:hAnsi="Arial" w:cs="Arial"/>
          <w:sz w:val="24"/>
          <w:szCs w:val="24"/>
        </w:rPr>
        <w:t>.</w:t>
      </w:r>
    </w:p>
    <w:p w:rsidR="00E10985" w:rsidRDefault="00C74E4F" w:rsidP="00502A22">
      <w:pPr>
        <w:pStyle w:val="Nessunaspaziatur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37A6">
        <w:rPr>
          <w:rFonts w:ascii="Arial" w:hAnsi="Arial" w:cs="Arial"/>
          <w:b/>
          <w:i/>
          <w:sz w:val="24"/>
          <w:szCs w:val="24"/>
        </w:rPr>
        <w:t xml:space="preserve">Spazio giovanissimi: </w:t>
      </w:r>
      <w:r w:rsidRPr="003E37A6">
        <w:rPr>
          <w:rFonts w:ascii="Arial" w:hAnsi="Arial" w:cs="Arial"/>
          <w:sz w:val="24"/>
          <w:szCs w:val="24"/>
        </w:rPr>
        <w:t xml:space="preserve"> </w:t>
      </w:r>
      <w:r w:rsidR="001C2F12">
        <w:rPr>
          <w:rFonts w:ascii="Arial" w:hAnsi="Arial" w:cs="Arial"/>
          <w:sz w:val="24"/>
          <w:szCs w:val="24"/>
        </w:rPr>
        <w:t>novità 2019! U</w:t>
      </w:r>
      <w:r w:rsidRPr="003E37A6">
        <w:rPr>
          <w:rFonts w:ascii="Arial" w:hAnsi="Arial" w:cs="Arial"/>
          <w:sz w:val="24"/>
          <w:szCs w:val="24"/>
        </w:rPr>
        <w:t xml:space="preserve">n angolo dedicato ai più piccoli che, sotto </w:t>
      </w:r>
      <w:r w:rsidR="00E10985" w:rsidRPr="003E37A6">
        <w:rPr>
          <w:rFonts w:ascii="Arial" w:hAnsi="Arial" w:cs="Arial"/>
          <w:sz w:val="24"/>
          <w:szCs w:val="24"/>
        </w:rPr>
        <w:t xml:space="preserve">la supervisione di un educatore, avranno la possibilità di giocare, disegnare, colorare e persino partecipare ad interessanti laboratori sul tema del riciclo, imparando a costruire nuovi oggetti </w:t>
      </w:r>
      <w:r w:rsidRPr="003E37A6">
        <w:rPr>
          <w:rFonts w:ascii="Arial" w:hAnsi="Arial" w:cs="Arial"/>
          <w:sz w:val="24"/>
          <w:szCs w:val="24"/>
        </w:rPr>
        <w:t xml:space="preserve">partendo proprio </w:t>
      </w:r>
      <w:r w:rsidR="00E10985" w:rsidRPr="003E37A6">
        <w:rPr>
          <w:rFonts w:ascii="Arial" w:hAnsi="Arial" w:cs="Arial"/>
          <w:sz w:val="24"/>
          <w:szCs w:val="24"/>
        </w:rPr>
        <w:t>dalle vaschette delle merendine.</w:t>
      </w:r>
    </w:p>
    <w:p w:rsidR="001C2F12" w:rsidRDefault="001C2F12" w:rsidP="001C2F12">
      <w:pPr>
        <w:pStyle w:val="Nessunaspaziatura"/>
        <w:spacing w:line="276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1C2F12" w:rsidRPr="001C2F12" w:rsidRDefault="001C2F12" w:rsidP="001C2F1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Dal’11 al 13 ottobre non perdere a </w:t>
      </w:r>
      <w:r w:rsidRPr="00103B23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Pr="00103B23">
        <w:rPr>
          <w:rFonts w:ascii="Arial" w:hAnsi="Arial" w:cs="Arial"/>
          <w:b/>
          <w:sz w:val="24"/>
          <w:szCs w:val="24"/>
        </w:rPr>
        <w:t>Il Tour del Mulino</w:t>
      </w:r>
      <w:r w:rsidRPr="001C2F12">
        <w:rPr>
          <w:rFonts w:ascii="Arial" w:hAnsi="Arial" w:cs="Arial"/>
          <w:sz w:val="24"/>
          <w:szCs w:val="24"/>
        </w:rPr>
        <w:t>: un’esperienza unica, ogni anno sempre più sorprendente!</w:t>
      </w:r>
    </w:p>
    <w:p w:rsidR="00F97B3C" w:rsidRDefault="005845EF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 w:rsidRPr="00EA68B3">
        <w:rPr>
          <w:rFonts w:ascii="Arial" w:hAnsi="Arial" w:cs="Arial"/>
          <w:sz w:val="24"/>
          <w:szCs w:val="24"/>
        </w:rPr>
        <w:t xml:space="preserve"> </w:t>
      </w:r>
    </w:p>
    <w:p w:rsidR="001C2F12" w:rsidRDefault="00D606C1" w:rsidP="003E37A6">
      <w:pPr>
        <w:pStyle w:val="Nessunaspaziatura"/>
        <w:spacing w:line="276" w:lineRule="auto"/>
        <w:jc w:val="center"/>
        <w:rPr>
          <w:rFonts w:ascii="Arial" w:hAnsi="Arial" w:cs="Arial"/>
          <w:b/>
          <w:i/>
          <w:sz w:val="28"/>
          <w:szCs w:val="24"/>
          <w:lang w:eastAsia="it-IT"/>
        </w:rPr>
      </w:pPr>
      <w:r>
        <w:rPr>
          <w:rFonts w:ascii="Arial" w:hAnsi="Arial" w:cs="Arial"/>
          <w:b/>
          <w:i/>
          <w:sz w:val="28"/>
          <w:szCs w:val="24"/>
          <w:lang w:eastAsia="it-IT"/>
        </w:rPr>
        <w:t xml:space="preserve">A </w:t>
      </w:r>
      <w:r w:rsidR="00F97B3C">
        <w:rPr>
          <w:rFonts w:ascii="Arial" w:hAnsi="Arial" w:cs="Arial"/>
          <w:b/>
          <w:i/>
          <w:sz w:val="28"/>
          <w:szCs w:val="24"/>
          <w:lang w:eastAsia="it-IT"/>
        </w:rPr>
        <w:t xml:space="preserve">IL CENTRO  </w:t>
      </w:r>
    </w:p>
    <w:p w:rsidR="002E218B" w:rsidRPr="00F97B3C" w:rsidRDefault="001C2F12" w:rsidP="003E37A6">
      <w:pPr>
        <w:pStyle w:val="Nessunaspaziatura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8"/>
          <w:szCs w:val="24"/>
          <w:lang w:eastAsia="it-IT"/>
        </w:rPr>
        <w:t>con il Tour del Mulino, si impara divertendosi</w:t>
      </w:r>
    </w:p>
    <w:p w:rsidR="00DC43A1" w:rsidRPr="00EA68B3" w:rsidRDefault="00DC43A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DC43A1" w:rsidRPr="00EA68B3" w:rsidRDefault="00DC43A1" w:rsidP="00EA68B3">
      <w:pPr>
        <w:pStyle w:val="Nessunaspaziatura"/>
        <w:rPr>
          <w:rFonts w:ascii="Arial" w:hAnsi="Arial" w:cs="Arial"/>
          <w:sz w:val="24"/>
          <w:szCs w:val="24"/>
        </w:rPr>
      </w:pPr>
    </w:p>
    <w:p w:rsidR="00EB2A39" w:rsidRPr="00EA68B3" w:rsidRDefault="00EB2A39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EA68B3">
        <w:rPr>
          <w:rFonts w:ascii="Arial" w:hAnsi="Arial" w:cs="Arial"/>
          <w:b/>
          <w:sz w:val="18"/>
          <w:szCs w:val="18"/>
        </w:rPr>
        <w:t>About Tea</w:t>
      </w:r>
      <w:r w:rsidRPr="00EA68B3">
        <w:rPr>
          <w:rFonts w:ascii="Arial" w:hAnsi="Arial" w:cs="Arial"/>
          <w:sz w:val="18"/>
          <w:szCs w:val="18"/>
        </w:rPr>
        <w:t>: Tea Spa, società del Gruppo Finiper Spa, ha sede a Milano in Via Ponchielli 7.</w:t>
      </w:r>
    </w:p>
    <w:p w:rsidR="00EB2A39" w:rsidRPr="00EA68B3" w:rsidRDefault="00CB2793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EA68B3">
        <w:rPr>
          <w:rFonts w:ascii="Arial" w:hAnsi="Arial" w:cs="Arial"/>
          <w:sz w:val="18"/>
          <w:szCs w:val="18"/>
        </w:rPr>
        <w:t xml:space="preserve"> </w:t>
      </w:r>
    </w:p>
    <w:p w:rsidR="00EB2A39" w:rsidRPr="00EA68B3" w:rsidRDefault="00B76F48" w:rsidP="00EA68B3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EA68B3">
        <w:rPr>
          <w:rFonts w:ascii="Arial" w:hAnsi="Arial" w:cs="Arial"/>
          <w:b/>
          <w:sz w:val="18"/>
          <w:szCs w:val="18"/>
          <w:u w:val="single"/>
        </w:rPr>
        <w:t>Contati u</w:t>
      </w:r>
      <w:r w:rsidR="000F5850" w:rsidRPr="00EA68B3">
        <w:rPr>
          <w:rFonts w:ascii="Arial" w:hAnsi="Arial" w:cs="Arial"/>
          <w:b/>
          <w:sz w:val="18"/>
          <w:szCs w:val="18"/>
          <w:u w:val="single"/>
        </w:rPr>
        <w:t>fficio stampa</w:t>
      </w:r>
      <w:r w:rsidR="00EB2A39" w:rsidRPr="00EA68B3">
        <w:rPr>
          <w:rFonts w:ascii="Arial" w:hAnsi="Arial" w:cs="Arial"/>
          <w:b/>
          <w:sz w:val="18"/>
          <w:szCs w:val="18"/>
          <w:u w:val="single"/>
        </w:rPr>
        <w:t xml:space="preserve"> IL CENTRO</w:t>
      </w:r>
    </w:p>
    <w:p w:rsidR="00EA52E8" w:rsidRPr="00EA68B3" w:rsidRDefault="00EA52E8" w:rsidP="00EA68B3">
      <w:pPr>
        <w:pStyle w:val="Nessunaspaziatura"/>
        <w:rPr>
          <w:rFonts w:ascii="Arial" w:hAnsi="Arial" w:cs="Arial"/>
          <w:sz w:val="18"/>
          <w:szCs w:val="18"/>
        </w:rPr>
      </w:pPr>
    </w:p>
    <w:p w:rsidR="000F5850" w:rsidRPr="00EA68B3" w:rsidRDefault="000F5850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EA68B3">
        <w:rPr>
          <w:rFonts w:ascii="Arial" w:hAnsi="Arial" w:cs="Arial"/>
          <w:sz w:val="18"/>
          <w:szCs w:val="18"/>
        </w:rPr>
        <w:t>Say What?  – Via Procaccini 73, Milano</w:t>
      </w:r>
    </w:p>
    <w:p w:rsidR="000F5850" w:rsidRPr="00EA68B3" w:rsidRDefault="000F5850" w:rsidP="00EA68B3">
      <w:pPr>
        <w:pStyle w:val="Nessunaspaziatura"/>
        <w:rPr>
          <w:rFonts w:ascii="Arial" w:hAnsi="Arial" w:cs="Arial"/>
          <w:sz w:val="18"/>
          <w:szCs w:val="18"/>
        </w:rPr>
      </w:pPr>
    </w:p>
    <w:p w:rsidR="000F5850" w:rsidRPr="00EA68B3" w:rsidRDefault="00DF53F8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EA68B3">
        <w:rPr>
          <w:rFonts w:ascii="Arial" w:hAnsi="Arial" w:cs="Arial"/>
          <w:sz w:val="18"/>
          <w:szCs w:val="18"/>
        </w:rPr>
        <w:t xml:space="preserve">Geraldina Soldadino  </w:t>
      </w:r>
      <w:hyperlink r:id="rId9" w:history="1">
        <w:r w:rsidR="000F5850" w:rsidRPr="00EA68B3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EA68B3">
        <w:rPr>
          <w:rFonts w:ascii="Arial" w:hAnsi="Arial" w:cs="Arial"/>
          <w:sz w:val="18"/>
          <w:szCs w:val="18"/>
        </w:rPr>
        <w:t xml:space="preserve">  </w:t>
      </w:r>
      <w:proofErr w:type="spellStart"/>
      <w:r w:rsidR="000F5850" w:rsidRPr="00EA68B3">
        <w:rPr>
          <w:rFonts w:ascii="Arial" w:hAnsi="Arial" w:cs="Arial"/>
          <w:sz w:val="18"/>
          <w:szCs w:val="18"/>
        </w:rPr>
        <w:t>Tel</w:t>
      </w:r>
      <w:proofErr w:type="spellEnd"/>
      <w:r w:rsidR="000F5850" w:rsidRPr="00EA68B3">
        <w:rPr>
          <w:rFonts w:ascii="Arial" w:hAnsi="Arial" w:cs="Arial"/>
          <w:sz w:val="18"/>
          <w:szCs w:val="18"/>
        </w:rPr>
        <w:t xml:space="preserve">  02 3191181 – Cell. 388 393 8334</w:t>
      </w:r>
    </w:p>
    <w:p w:rsidR="00D344C0" w:rsidRPr="00EA68B3" w:rsidRDefault="00DF53F8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EA68B3">
        <w:rPr>
          <w:rFonts w:ascii="Arial" w:hAnsi="Arial" w:cs="Arial"/>
          <w:sz w:val="18"/>
          <w:szCs w:val="18"/>
        </w:rPr>
        <w:t xml:space="preserve">Silvia Destino </w:t>
      </w:r>
      <w:hyperlink r:id="rId10" w:history="1">
        <w:r w:rsidRPr="00EA68B3">
          <w:rPr>
            <w:rStyle w:val="Collegamentoipertestuale"/>
            <w:rFonts w:ascii="Arial" w:hAnsi="Arial" w:cs="Arial"/>
            <w:sz w:val="18"/>
            <w:szCs w:val="18"/>
          </w:rPr>
          <w:t>s.destino@saywhat.it</w:t>
        </w:r>
      </w:hyperlink>
      <w:r w:rsidRPr="00EA68B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A68B3">
        <w:rPr>
          <w:rFonts w:ascii="Arial" w:hAnsi="Arial" w:cs="Arial"/>
          <w:sz w:val="18"/>
          <w:szCs w:val="18"/>
        </w:rPr>
        <w:t>Tel</w:t>
      </w:r>
      <w:proofErr w:type="spellEnd"/>
      <w:r w:rsidRPr="00EA68B3">
        <w:rPr>
          <w:rFonts w:ascii="Arial" w:hAnsi="Arial" w:cs="Arial"/>
          <w:sz w:val="18"/>
          <w:szCs w:val="18"/>
        </w:rPr>
        <w:t xml:space="preserve">  02 3191181</w:t>
      </w:r>
    </w:p>
    <w:p w:rsidR="00D344C0" w:rsidRPr="00EA68B3" w:rsidRDefault="00D344C0" w:rsidP="00EA68B3">
      <w:pPr>
        <w:pStyle w:val="Nessunaspaziatura"/>
        <w:rPr>
          <w:rFonts w:ascii="Arial" w:hAnsi="Arial" w:cs="Arial"/>
          <w:sz w:val="24"/>
          <w:szCs w:val="24"/>
        </w:rPr>
      </w:pPr>
    </w:p>
    <w:p w:rsidR="00D344C0" w:rsidRPr="00EA68B3" w:rsidRDefault="00CB2793" w:rsidP="00EA68B3">
      <w:pPr>
        <w:pStyle w:val="Nessunaspaziatura"/>
        <w:rPr>
          <w:rFonts w:ascii="Arial" w:hAnsi="Arial" w:cs="Arial"/>
          <w:sz w:val="24"/>
          <w:szCs w:val="24"/>
        </w:rPr>
      </w:pPr>
      <w:r w:rsidRPr="00EA68B3">
        <w:rPr>
          <w:rFonts w:ascii="Arial" w:hAnsi="Arial" w:cs="Arial"/>
          <w:sz w:val="24"/>
          <w:szCs w:val="24"/>
          <w:u w:val="single"/>
        </w:rPr>
        <w:t xml:space="preserve"> </w:t>
      </w:r>
    </w:p>
    <w:sectPr w:rsidR="00D344C0" w:rsidRPr="00EA68B3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5F5" w:rsidRDefault="003265F5" w:rsidP="001A3782">
      <w:pPr>
        <w:spacing w:after="0" w:line="240" w:lineRule="auto"/>
      </w:pPr>
      <w:r>
        <w:separator/>
      </w:r>
    </w:p>
  </w:endnote>
  <w:endnote w:type="continuationSeparator" w:id="0">
    <w:p w:rsidR="003265F5" w:rsidRDefault="003265F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5F5" w:rsidRDefault="003265F5" w:rsidP="001A3782">
      <w:pPr>
        <w:spacing w:after="0" w:line="240" w:lineRule="auto"/>
      </w:pPr>
      <w:r>
        <w:separator/>
      </w:r>
    </w:p>
  </w:footnote>
  <w:footnote w:type="continuationSeparator" w:id="0">
    <w:p w:rsidR="003265F5" w:rsidRDefault="003265F5" w:rsidP="001A3782">
      <w:pPr>
        <w:spacing w:after="0" w:line="240" w:lineRule="auto"/>
      </w:pPr>
      <w:r>
        <w:continuationSeparator/>
      </w:r>
    </w:p>
  </w:footnote>
  <w:footnote w:id="1">
    <w:p w:rsidR="00306D4C" w:rsidRPr="002934EB" w:rsidRDefault="00306D4C">
      <w:pPr>
        <w:pStyle w:val="Testonotaapidipagina"/>
        <w:rPr>
          <w:rFonts w:ascii="Arial" w:hAnsi="Arial" w:cs="Arial"/>
          <w:sz w:val="16"/>
          <w:szCs w:val="16"/>
        </w:rPr>
      </w:pPr>
      <w:r w:rsidRPr="002934EB">
        <w:rPr>
          <w:rStyle w:val="Rimandonotaapidipagina"/>
          <w:rFonts w:ascii="Arial" w:hAnsi="Arial" w:cs="Arial"/>
          <w:sz w:val="16"/>
          <w:szCs w:val="16"/>
        </w:rPr>
        <w:footnoteRef/>
      </w:r>
      <w:r w:rsidRPr="002934EB">
        <w:rPr>
          <w:rFonts w:ascii="Arial" w:hAnsi="Arial" w:cs="Arial"/>
          <w:sz w:val="16"/>
          <w:szCs w:val="16"/>
        </w:rPr>
        <w:t xml:space="preserve"> Orari: 9.30-13.30 / 14.30-20.30</w:t>
      </w:r>
    </w:p>
  </w:footnote>
  <w:footnote w:id="2">
    <w:p w:rsidR="00306D4C" w:rsidRDefault="00306D4C">
      <w:pPr>
        <w:pStyle w:val="Testonotaapidipagina"/>
      </w:pPr>
      <w:r w:rsidRPr="002934EB">
        <w:rPr>
          <w:rStyle w:val="Rimandonotaapidipagina"/>
          <w:rFonts w:ascii="Arial" w:hAnsi="Arial" w:cs="Arial"/>
          <w:sz w:val="16"/>
          <w:szCs w:val="16"/>
        </w:rPr>
        <w:footnoteRef/>
      </w:r>
      <w:r w:rsidRPr="002934EB">
        <w:rPr>
          <w:rFonts w:ascii="Arial" w:hAnsi="Arial" w:cs="Arial"/>
          <w:sz w:val="16"/>
          <w:szCs w:val="16"/>
        </w:rPr>
        <w:t xml:space="preserve"> Area esterna fronte ingresso 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653948C" wp14:editId="3F769FE4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E0D049" wp14:editId="7FA34DEB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4"/>
  </w:num>
  <w:num w:numId="7">
    <w:abstractNumId w:val="6"/>
  </w:num>
  <w:num w:numId="8">
    <w:abstractNumId w:val="2"/>
  </w:num>
  <w:num w:numId="9">
    <w:abstractNumId w:val="11"/>
  </w:num>
  <w:num w:numId="10">
    <w:abstractNumId w:val="5"/>
  </w:num>
  <w:num w:numId="11">
    <w:abstractNumId w:val="15"/>
  </w:num>
  <w:num w:numId="12">
    <w:abstractNumId w:val="12"/>
  </w:num>
  <w:num w:numId="13">
    <w:abstractNumId w:val="8"/>
  </w:num>
  <w:num w:numId="14">
    <w:abstractNumId w:val="16"/>
  </w:num>
  <w:num w:numId="15">
    <w:abstractNumId w:val="3"/>
  </w:num>
  <w:num w:numId="16">
    <w:abstractNumId w:val="1"/>
  </w:num>
  <w:num w:numId="17">
    <w:abstractNumId w:val="18"/>
  </w:num>
  <w:num w:numId="18">
    <w:abstractNumId w:val="19"/>
  </w:num>
  <w:num w:numId="19">
    <w:abstractNumId w:val="10"/>
  </w:num>
  <w:num w:numId="20">
    <w:abstractNumId w:val="17"/>
  </w:num>
  <w:num w:numId="21">
    <w:abstractNumId w:val="1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0880"/>
    <w:rsid w:val="00072428"/>
    <w:rsid w:val="00073B0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56C9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0F65B9"/>
    <w:rsid w:val="00103518"/>
    <w:rsid w:val="00103B23"/>
    <w:rsid w:val="001049A6"/>
    <w:rsid w:val="0010621C"/>
    <w:rsid w:val="001074D7"/>
    <w:rsid w:val="00110951"/>
    <w:rsid w:val="0011379B"/>
    <w:rsid w:val="00114C78"/>
    <w:rsid w:val="00115328"/>
    <w:rsid w:val="0011754C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553B0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3C3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09A6"/>
    <w:rsid w:val="001C2F12"/>
    <w:rsid w:val="001C68E4"/>
    <w:rsid w:val="001D34F7"/>
    <w:rsid w:val="001E019F"/>
    <w:rsid w:val="001E2370"/>
    <w:rsid w:val="001E29DE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5698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146E"/>
    <w:rsid w:val="00292040"/>
    <w:rsid w:val="002934EB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54B0"/>
    <w:rsid w:val="002F6322"/>
    <w:rsid w:val="002F6814"/>
    <w:rsid w:val="002F6911"/>
    <w:rsid w:val="00300170"/>
    <w:rsid w:val="003009BC"/>
    <w:rsid w:val="00300B29"/>
    <w:rsid w:val="00302D67"/>
    <w:rsid w:val="00303CA2"/>
    <w:rsid w:val="003046AD"/>
    <w:rsid w:val="00306D4C"/>
    <w:rsid w:val="00307427"/>
    <w:rsid w:val="00310284"/>
    <w:rsid w:val="003124B0"/>
    <w:rsid w:val="00315338"/>
    <w:rsid w:val="00315A4E"/>
    <w:rsid w:val="00324F01"/>
    <w:rsid w:val="00325999"/>
    <w:rsid w:val="003265F5"/>
    <w:rsid w:val="003301D2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691"/>
    <w:rsid w:val="003D3AE8"/>
    <w:rsid w:val="003D520D"/>
    <w:rsid w:val="003E37A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4002F5"/>
    <w:rsid w:val="004028D3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3164B"/>
    <w:rsid w:val="00433E14"/>
    <w:rsid w:val="00434615"/>
    <w:rsid w:val="00434FEC"/>
    <w:rsid w:val="00437A7B"/>
    <w:rsid w:val="004437BC"/>
    <w:rsid w:val="00443C84"/>
    <w:rsid w:val="0044427B"/>
    <w:rsid w:val="00444D3F"/>
    <w:rsid w:val="004471E1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B5D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433"/>
    <w:rsid w:val="004D2DE2"/>
    <w:rsid w:val="004D3354"/>
    <w:rsid w:val="004D3DFF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6A13"/>
    <w:rsid w:val="00510566"/>
    <w:rsid w:val="005107BF"/>
    <w:rsid w:val="00510C73"/>
    <w:rsid w:val="0051168B"/>
    <w:rsid w:val="00512012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73B4F"/>
    <w:rsid w:val="005845EF"/>
    <w:rsid w:val="00585EAB"/>
    <w:rsid w:val="005922E6"/>
    <w:rsid w:val="00592EE3"/>
    <w:rsid w:val="005939D7"/>
    <w:rsid w:val="005943C0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57CA"/>
    <w:rsid w:val="005C7237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3EA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52DB"/>
    <w:rsid w:val="006374B6"/>
    <w:rsid w:val="0063773A"/>
    <w:rsid w:val="00640A15"/>
    <w:rsid w:val="00650B8A"/>
    <w:rsid w:val="006510D3"/>
    <w:rsid w:val="006513AF"/>
    <w:rsid w:val="006520D7"/>
    <w:rsid w:val="00653741"/>
    <w:rsid w:val="00654BC1"/>
    <w:rsid w:val="00654FA8"/>
    <w:rsid w:val="0065615F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53BE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118B"/>
    <w:rsid w:val="00772728"/>
    <w:rsid w:val="00774274"/>
    <w:rsid w:val="0077630D"/>
    <w:rsid w:val="0078396C"/>
    <w:rsid w:val="00784246"/>
    <w:rsid w:val="0078564F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42A4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E4CD7"/>
    <w:rsid w:val="007F0C7F"/>
    <w:rsid w:val="007F0F76"/>
    <w:rsid w:val="007F16D9"/>
    <w:rsid w:val="007F1F4C"/>
    <w:rsid w:val="007F4396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1FB4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71B82"/>
    <w:rsid w:val="00872A60"/>
    <w:rsid w:val="008739DC"/>
    <w:rsid w:val="00873D87"/>
    <w:rsid w:val="00875D61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7367"/>
    <w:rsid w:val="008F15A6"/>
    <w:rsid w:val="008F1DA6"/>
    <w:rsid w:val="008F596F"/>
    <w:rsid w:val="008F6042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47BA5"/>
    <w:rsid w:val="0095062B"/>
    <w:rsid w:val="00950B26"/>
    <w:rsid w:val="00951444"/>
    <w:rsid w:val="0095337E"/>
    <w:rsid w:val="009545DF"/>
    <w:rsid w:val="00956C53"/>
    <w:rsid w:val="009579BE"/>
    <w:rsid w:val="009603B5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85696"/>
    <w:rsid w:val="00987C3D"/>
    <w:rsid w:val="009903E9"/>
    <w:rsid w:val="0099203F"/>
    <w:rsid w:val="00993B1C"/>
    <w:rsid w:val="00994431"/>
    <w:rsid w:val="00995AC5"/>
    <w:rsid w:val="00996065"/>
    <w:rsid w:val="00997319"/>
    <w:rsid w:val="00997714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E0E91"/>
    <w:rsid w:val="009E3D21"/>
    <w:rsid w:val="009E460E"/>
    <w:rsid w:val="009E4B2B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ABB"/>
    <w:rsid w:val="00A61F76"/>
    <w:rsid w:val="00A6305C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95222"/>
    <w:rsid w:val="00A96E09"/>
    <w:rsid w:val="00AB1A72"/>
    <w:rsid w:val="00AB20BB"/>
    <w:rsid w:val="00AB3586"/>
    <w:rsid w:val="00AB3ECE"/>
    <w:rsid w:val="00AB521A"/>
    <w:rsid w:val="00AC20C2"/>
    <w:rsid w:val="00AC3E07"/>
    <w:rsid w:val="00AC4B4C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559C"/>
    <w:rsid w:val="00B249A4"/>
    <w:rsid w:val="00B25D97"/>
    <w:rsid w:val="00B25F7B"/>
    <w:rsid w:val="00B267CD"/>
    <w:rsid w:val="00B26E74"/>
    <w:rsid w:val="00B3006E"/>
    <w:rsid w:val="00B3475F"/>
    <w:rsid w:val="00B35C55"/>
    <w:rsid w:val="00B36A51"/>
    <w:rsid w:val="00B4579F"/>
    <w:rsid w:val="00B50AE4"/>
    <w:rsid w:val="00B51262"/>
    <w:rsid w:val="00B51D76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26F6"/>
    <w:rsid w:val="00BA438F"/>
    <w:rsid w:val="00BA4DB0"/>
    <w:rsid w:val="00BA5CD3"/>
    <w:rsid w:val="00BA6144"/>
    <w:rsid w:val="00BB1154"/>
    <w:rsid w:val="00BB40A5"/>
    <w:rsid w:val="00BB560D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078F4"/>
    <w:rsid w:val="00C13861"/>
    <w:rsid w:val="00C1744A"/>
    <w:rsid w:val="00C23DA1"/>
    <w:rsid w:val="00C24FC9"/>
    <w:rsid w:val="00C26D48"/>
    <w:rsid w:val="00C27E4B"/>
    <w:rsid w:val="00C31289"/>
    <w:rsid w:val="00C31622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DF3"/>
    <w:rsid w:val="00C537D9"/>
    <w:rsid w:val="00C55A8D"/>
    <w:rsid w:val="00C60901"/>
    <w:rsid w:val="00C61394"/>
    <w:rsid w:val="00C61A27"/>
    <w:rsid w:val="00C6429E"/>
    <w:rsid w:val="00C65EFF"/>
    <w:rsid w:val="00C702F8"/>
    <w:rsid w:val="00C70F28"/>
    <w:rsid w:val="00C725A3"/>
    <w:rsid w:val="00C7390D"/>
    <w:rsid w:val="00C74E4F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2793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44C0"/>
    <w:rsid w:val="00D36854"/>
    <w:rsid w:val="00D44C7E"/>
    <w:rsid w:val="00D4544C"/>
    <w:rsid w:val="00D47C8D"/>
    <w:rsid w:val="00D5025D"/>
    <w:rsid w:val="00D515FB"/>
    <w:rsid w:val="00D5261D"/>
    <w:rsid w:val="00D5372A"/>
    <w:rsid w:val="00D606C1"/>
    <w:rsid w:val="00D608F9"/>
    <w:rsid w:val="00D60A5A"/>
    <w:rsid w:val="00D61E25"/>
    <w:rsid w:val="00D63F36"/>
    <w:rsid w:val="00D6403E"/>
    <w:rsid w:val="00D66672"/>
    <w:rsid w:val="00D66B1A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1008D"/>
    <w:rsid w:val="00E10985"/>
    <w:rsid w:val="00E1129F"/>
    <w:rsid w:val="00E1325A"/>
    <w:rsid w:val="00E13474"/>
    <w:rsid w:val="00E14B42"/>
    <w:rsid w:val="00E14CA9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1666"/>
    <w:rsid w:val="00E5263F"/>
    <w:rsid w:val="00E55D24"/>
    <w:rsid w:val="00E565B9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6226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5ED8"/>
    <w:rsid w:val="00F36ABE"/>
    <w:rsid w:val="00F36F18"/>
    <w:rsid w:val="00F42F85"/>
    <w:rsid w:val="00F43425"/>
    <w:rsid w:val="00F474E8"/>
    <w:rsid w:val="00F51898"/>
    <w:rsid w:val="00F53544"/>
    <w:rsid w:val="00F54BD3"/>
    <w:rsid w:val="00F56C7C"/>
    <w:rsid w:val="00F60CE8"/>
    <w:rsid w:val="00F62D2D"/>
    <w:rsid w:val="00F6480F"/>
    <w:rsid w:val="00F64927"/>
    <w:rsid w:val="00F67ADF"/>
    <w:rsid w:val="00F67E7C"/>
    <w:rsid w:val="00F724FC"/>
    <w:rsid w:val="00F75331"/>
    <w:rsid w:val="00F8424D"/>
    <w:rsid w:val="00F84708"/>
    <w:rsid w:val="00F85717"/>
    <w:rsid w:val="00F85F83"/>
    <w:rsid w:val="00F861C7"/>
    <w:rsid w:val="00F863D3"/>
    <w:rsid w:val="00F86742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.destino@saywhat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.soldadino.cons@saywhat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10865-BE4D-4BD3-AF9F-E28BD3D3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</cp:revision>
  <cp:lastPrinted>2019-10-09T08:13:00Z</cp:lastPrinted>
  <dcterms:created xsi:type="dcterms:W3CDTF">2019-10-08T08:18:00Z</dcterms:created>
  <dcterms:modified xsi:type="dcterms:W3CDTF">2019-10-09T08:13:00Z</dcterms:modified>
</cp:coreProperties>
</file>