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9E94D" w14:textId="139A86D2" w:rsidR="00F12C47" w:rsidRDefault="00F12C47" w:rsidP="00F12C47">
      <w:pPr>
        <w:pStyle w:val="Nessunaspaziatura"/>
        <w:rPr>
          <w:rFonts w:ascii="Arial" w:hAnsi="Arial" w:cs="Arial"/>
          <w:sz w:val="2"/>
          <w:szCs w:val="18"/>
        </w:rPr>
      </w:pPr>
    </w:p>
    <w:p w14:paraId="2A32EAED" w14:textId="77777777" w:rsidR="00A71EFF" w:rsidRPr="006401A9" w:rsidRDefault="00A71EFF" w:rsidP="00F12C47">
      <w:pPr>
        <w:pStyle w:val="Nessunaspaziatura"/>
        <w:rPr>
          <w:rFonts w:ascii="Arial" w:hAnsi="Arial" w:cs="Arial"/>
          <w:sz w:val="2"/>
          <w:szCs w:val="18"/>
        </w:rPr>
      </w:pPr>
    </w:p>
    <w:p w14:paraId="1CCC7B16" w14:textId="77777777" w:rsidR="002D6D51" w:rsidRPr="006401A9" w:rsidRDefault="002D6D51" w:rsidP="00F12C47">
      <w:pPr>
        <w:pStyle w:val="Nessunaspaziatura"/>
        <w:jc w:val="both"/>
        <w:rPr>
          <w:rFonts w:ascii="Arial" w:hAnsi="Arial" w:cs="Arial"/>
          <w:b/>
          <w:sz w:val="16"/>
          <w:szCs w:val="16"/>
        </w:rPr>
      </w:pPr>
    </w:p>
    <w:p w14:paraId="63A9B46A" w14:textId="39286134" w:rsidR="00395644" w:rsidRPr="006401A9" w:rsidRDefault="00395644" w:rsidP="00395644">
      <w:pPr>
        <w:pStyle w:val="Nessunaspaziatura"/>
        <w:jc w:val="center"/>
        <w:rPr>
          <w:rFonts w:ascii="Arial" w:hAnsi="Arial" w:cs="Arial"/>
          <w:b/>
          <w:sz w:val="32"/>
          <w:szCs w:val="32"/>
          <w:lang w:eastAsia="it-IT"/>
        </w:rPr>
      </w:pPr>
      <w:r>
        <w:rPr>
          <w:rFonts w:ascii="Arial" w:hAnsi="Arial" w:cs="Arial"/>
          <w:b/>
          <w:sz w:val="32"/>
          <w:szCs w:val="32"/>
          <w:lang w:eastAsia="it-IT"/>
        </w:rPr>
        <w:t xml:space="preserve">Un </w:t>
      </w:r>
      <w:r w:rsidRPr="006401A9">
        <w:rPr>
          <w:rFonts w:ascii="Arial" w:hAnsi="Arial" w:cs="Arial"/>
          <w:b/>
          <w:sz w:val="32"/>
          <w:szCs w:val="32"/>
          <w:lang w:eastAsia="it-IT"/>
        </w:rPr>
        <w:t>2022 con ottimi risultati di crescita in termini di fatturato e affluenza</w:t>
      </w:r>
      <w:r>
        <w:rPr>
          <w:rFonts w:ascii="Arial" w:hAnsi="Arial" w:cs="Arial"/>
          <w:b/>
          <w:sz w:val="32"/>
          <w:szCs w:val="32"/>
          <w:lang w:eastAsia="it-IT"/>
        </w:rPr>
        <w:t xml:space="preserve"> per </w:t>
      </w:r>
      <w:r w:rsidRPr="006401A9">
        <w:rPr>
          <w:rFonts w:ascii="Arial" w:hAnsi="Arial" w:cs="Arial"/>
          <w:b/>
          <w:sz w:val="32"/>
          <w:szCs w:val="32"/>
          <w:lang w:eastAsia="it-IT"/>
        </w:rPr>
        <w:t>IL CENTRO</w:t>
      </w:r>
      <w:r w:rsidR="00162751">
        <w:rPr>
          <w:rFonts w:ascii="Arial" w:hAnsi="Arial" w:cs="Arial"/>
          <w:b/>
          <w:sz w:val="32"/>
          <w:szCs w:val="32"/>
          <w:lang w:eastAsia="it-IT"/>
        </w:rPr>
        <w:t xml:space="preserve"> di Arese</w:t>
      </w:r>
    </w:p>
    <w:p w14:paraId="6767D749" w14:textId="77777777" w:rsidR="00EE383A" w:rsidRPr="006401A9" w:rsidRDefault="00EE383A" w:rsidP="00EE383A">
      <w:pPr>
        <w:pStyle w:val="Nessunaspaziatura"/>
        <w:jc w:val="center"/>
        <w:rPr>
          <w:rFonts w:ascii="Arial" w:hAnsi="Arial" w:cs="Arial"/>
          <w:i/>
          <w:sz w:val="4"/>
          <w:szCs w:val="4"/>
          <w:lang w:eastAsia="it-IT"/>
        </w:rPr>
      </w:pPr>
    </w:p>
    <w:p w14:paraId="15BAFB3E" w14:textId="77777777" w:rsidR="00EE383A" w:rsidRPr="006401A9" w:rsidRDefault="00EE383A" w:rsidP="00EE383A">
      <w:pPr>
        <w:pStyle w:val="Nessunaspaziatura"/>
        <w:jc w:val="center"/>
        <w:rPr>
          <w:rFonts w:ascii="Arial" w:hAnsi="Arial" w:cs="Arial"/>
          <w:i/>
          <w:sz w:val="4"/>
          <w:szCs w:val="4"/>
          <w:lang w:eastAsia="it-IT"/>
        </w:rPr>
      </w:pPr>
    </w:p>
    <w:p w14:paraId="41452655" w14:textId="77777777" w:rsidR="00EE383A" w:rsidRPr="006401A9" w:rsidRDefault="00EE383A" w:rsidP="00EE383A">
      <w:pPr>
        <w:pStyle w:val="Nessunaspaziatura"/>
        <w:jc w:val="center"/>
        <w:rPr>
          <w:rFonts w:ascii="Arial" w:hAnsi="Arial" w:cs="Arial"/>
          <w:i/>
          <w:lang w:eastAsia="it-IT"/>
        </w:rPr>
      </w:pPr>
    </w:p>
    <w:p w14:paraId="14DC562F" w14:textId="34C16A27" w:rsidR="00EE383A" w:rsidRPr="006401A9" w:rsidRDefault="0080561F" w:rsidP="00EE383A">
      <w:pPr>
        <w:pStyle w:val="Nessunaspaziatura"/>
        <w:jc w:val="center"/>
        <w:rPr>
          <w:rFonts w:ascii="Arial" w:hAnsi="Arial" w:cs="Arial"/>
          <w:i/>
          <w:sz w:val="28"/>
          <w:szCs w:val="28"/>
          <w:lang w:eastAsia="it-IT"/>
        </w:rPr>
      </w:pPr>
      <w:r>
        <w:rPr>
          <w:rFonts w:ascii="Arial" w:hAnsi="Arial" w:cs="Arial"/>
          <w:i/>
          <w:sz w:val="28"/>
          <w:szCs w:val="28"/>
          <w:lang w:eastAsia="it-IT"/>
        </w:rPr>
        <w:t xml:space="preserve">Lo shopping mall </w:t>
      </w:r>
      <w:r w:rsidR="00162751">
        <w:rPr>
          <w:rFonts w:ascii="Arial" w:hAnsi="Arial" w:cs="Arial"/>
          <w:i/>
          <w:sz w:val="28"/>
          <w:szCs w:val="28"/>
          <w:lang w:eastAsia="it-IT"/>
        </w:rPr>
        <w:t>alle porte di Milano,</w:t>
      </w:r>
      <w:r w:rsidR="00EE383A" w:rsidRPr="006401A9">
        <w:rPr>
          <w:rFonts w:ascii="Arial" w:hAnsi="Arial" w:cs="Arial"/>
          <w:i/>
          <w:sz w:val="28"/>
          <w:szCs w:val="28"/>
          <w:lang w:eastAsia="it-IT"/>
        </w:rPr>
        <w:t xml:space="preserve"> </w:t>
      </w:r>
      <w:r w:rsidR="00395644">
        <w:rPr>
          <w:rFonts w:ascii="Arial" w:hAnsi="Arial" w:cs="Arial"/>
          <w:i/>
          <w:sz w:val="28"/>
          <w:szCs w:val="28"/>
          <w:lang w:eastAsia="it-IT"/>
        </w:rPr>
        <w:t>chiude</w:t>
      </w:r>
      <w:r w:rsidR="00EE383A" w:rsidRPr="006401A9">
        <w:rPr>
          <w:rFonts w:ascii="Arial" w:hAnsi="Arial" w:cs="Arial"/>
          <w:i/>
          <w:sz w:val="28"/>
          <w:szCs w:val="28"/>
          <w:lang w:eastAsia="it-IT"/>
        </w:rPr>
        <w:t xml:space="preserve"> il 2022 con una crescita di fatturato del </w:t>
      </w:r>
      <w:r w:rsidR="0085798D">
        <w:rPr>
          <w:rFonts w:ascii="Arial" w:hAnsi="Arial" w:cs="Arial"/>
          <w:i/>
          <w:sz w:val="28"/>
          <w:szCs w:val="28"/>
          <w:lang w:eastAsia="it-IT"/>
        </w:rPr>
        <w:t>25</w:t>
      </w:r>
      <w:r w:rsidR="00EE383A" w:rsidRPr="006401A9">
        <w:rPr>
          <w:rFonts w:ascii="Arial" w:hAnsi="Arial" w:cs="Arial"/>
          <w:i/>
          <w:sz w:val="28"/>
          <w:szCs w:val="28"/>
          <w:lang w:eastAsia="it-IT"/>
        </w:rPr>
        <w:t xml:space="preserve">% </w:t>
      </w:r>
      <w:r w:rsidR="0085798D">
        <w:rPr>
          <w:rFonts w:ascii="Arial" w:hAnsi="Arial" w:cs="Arial"/>
          <w:i/>
          <w:sz w:val="28"/>
          <w:szCs w:val="28"/>
          <w:lang w:eastAsia="it-IT"/>
        </w:rPr>
        <w:t xml:space="preserve">rispetto al 2021 </w:t>
      </w:r>
      <w:r w:rsidR="00EE383A" w:rsidRPr="006401A9">
        <w:rPr>
          <w:rFonts w:ascii="Arial" w:hAnsi="Arial" w:cs="Arial"/>
          <w:i/>
          <w:sz w:val="28"/>
          <w:szCs w:val="28"/>
          <w:lang w:eastAsia="it-IT"/>
        </w:rPr>
        <w:t>e un</w:t>
      </w:r>
      <w:r w:rsidR="0085798D">
        <w:rPr>
          <w:rFonts w:ascii="Arial" w:hAnsi="Arial" w:cs="Arial"/>
          <w:i/>
          <w:sz w:val="28"/>
          <w:szCs w:val="28"/>
          <w:lang w:eastAsia="it-IT"/>
        </w:rPr>
        <w:t>’</w:t>
      </w:r>
      <w:r w:rsidR="00EE383A" w:rsidRPr="006401A9">
        <w:rPr>
          <w:rFonts w:ascii="Arial" w:hAnsi="Arial" w:cs="Arial"/>
          <w:i/>
          <w:sz w:val="28"/>
          <w:szCs w:val="28"/>
          <w:lang w:eastAsia="it-IT"/>
        </w:rPr>
        <w:t xml:space="preserve">affluenza </w:t>
      </w:r>
      <w:r w:rsidR="000C4E66">
        <w:rPr>
          <w:rFonts w:ascii="Arial" w:hAnsi="Arial" w:cs="Arial"/>
          <w:i/>
          <w:sz w:val="28"/>
          <w:szCs w:val="28"/>
          <w:lang w:eastAsia="it-IT"/>
        </w:rPr>
        <w:t xml:space="preserve">di </w:t>
      </w:r>
      <w:r w:rsidR="00EE383A" w:rsidRPr="006401A9">
        <w:rPr>
          <w:rFonts w:ascii="Arial" w:hAnsi="Arial" w:cs="Arial"/>
          <w:i/>
          <w:sz w:val="28"/>
          <w:szCs w:val="28"/>
          <w:lang w:eastAsia="it-IT"/>
        </w:rPr>
        <w:t xml:space="preserve">17 milioni di visite, </w:t>
      </w:r>
    </w:p>
    <w:p w14:paraId="63E3119A" w14:textId="7E2DA4FC" w:rsidR="00EE383A" w:rsidRPr="006401A9" w:rsidRDefault="00EE383A" w:rsidP="00EE383A">
      <w:pPr>
        <w:pStyle w:val="Nessunaspaziatura"/>
        <w:jc w:val="center"/>
        <w:rPr>
          <w:rFonts w:ascii="Arial" w:hAnsi="Arial" w:cs="Arial"/>
          <w:i/>
          <w:sz w:val="28"/>
          <w:szCs w:val="28"/>
          <w:lang w:eastAsia="it-IT"/>
        </w:rPr>
      </w:pPr>
      <w:r w:rsidRPr="006401A9">
        <w:rPr>
          <w:rFonts w:ascii="Arial" w:hAnsi="Arial" w:cs="Arial"/>
          <w:i/>
          <w:sz w:val="28"/>
          <w:szCs w:val="28"/>
          <w:lang w:eastAsia="it-IT"/>
        </w:rPr>
        <w:t>confermand</w:t>
      </w:r>
      <w:r w:rsidR="00441C01">
        <w:rPr>
          <w:rFonts w:ascii="Arial" w:hAnsi="Arial" w:cs="Arial"/>
          <w:i/>
          <w:sz w:val="28"/>
          <w:szCs w:val="28"/>
          <w:lang w:eastAsia="it-IT"/>
        </w:rPr>
        <w:t>o la leader</w:t>
      </w:r>
      <w:r w:rsidR="00E97362">
        <w:rPr>
          <w:rFonts w:ascii="Arial" w:hAnsi="Arial" w:cs="Arial"/>
          <w:i/>
          <w:sz w:val="28"/>
          <w:szCs w:val="28"/>
          <w:lang w:eastAsia="it-IT"/>
        </w:rPr>
        <w:t>s</w:t>
      </w:r>
      <w:r w:rsidR="00441C01">
        <w:rPr>
          <w:rFonts w:ascii="Arial" w:hAnsi="Arial" w:cs="Arial"/>
          <w:i/>
          <w:sz w:val="28"/>
          <w:szCs w:val="28"/>
          <w:lang w:eastAsia="it-IT"/>
        </w:rPr>
        <w:t>hip</w:t>
      </w:r>
      <w:r w:rsidRPr="006401A9">
        <w:rPr>
          <w:rFonts w:ascii="Arial" w:hAnsi="Arial" w:cs="Arial"/>
          <w:i/>
          <w:sz w:val="28"/>
          <w:szCs w:val="28"/>
          <w:lang w:eastAsia="it-IT"/>
        </w:rPr>
        <w:t xml:space="preserve"> nel </w:t>
      </w:r>
      <w:r w:rsidR="001A1D0B" w:rsidRPr="001A1D0B">
        <w:rPr>
          <w:rFonts w:ascii="Arial" w:hAnsi="Arial" w:cs="Arial"/>
          <w:i/>
          <w:sz w:val="28"/>
          <w:szCs w:val="28"/>
          <w:lang w:eastAsia="it-IT"/>
        </w:rPr>
        <w:t>settore</w:t>
      </w:r>
      <w:r w:rsidRPr="006401A9">
        <w:rPr>
          <w:rFonts w:ascii="Arial" w:hAnsi="Arial" w:cs="Arial"/>
          <w:i/>
          <w:sz w:val="28"/>
          <w:szCs w:val="28"/>
          <w:lang w:eastAsia="it-IT"/>
        </w:rPr>
        <w:t xml:space="preserve"> dei centri commerciali </w:t>
      </w:r>
    </w:p>
    <w:p w14:paraId="19273A8E" w14:textId="77777777" w:rsidR="00EE383A" w:rsidRPr="006401A9" w:rsidRDefault="00EE383A" w:rsidP="00EE383A">
      <w:pPr>
        <w:pStyle w:val="Nessunaspaziatura"/>
        <w:jc w:val="center"/>
        <w:rPr>
          <w:rFonts w:ascii="Arial" w:hAnsi="Arial" w:cs="Arial"/>
          <w:i/>
          <w:sz w:val="4"/>
          <w:szCs w:val="12"/>
          <w:lang w:eastAsia="it-IT"/>
        </w:rPr>
      </w:pPr>
    </w:p>
    <w:p w14:paraId="10FE2BDC" w14:textId="77777777" w:rsidR="00EE383A" w:rsidRPr="006401A9" w:rsidRDefault="00EE383A" w:rsidP="00EE383A">
      <w:pPr>
        <w:pStyle w:val="Nessunaspaziatura"/>
        <w:jc w:val="both"/>
        <w:rPr>
          <w:rFonts w:ascii="Arial" w:hAnsi="Arial" w:cs="Arial"/>
          <w:color w:val="FF0000"/>
        </w:rPr>
      </w:pPr>
    </w:p>
    <w:p w14:paraId="01E55B56" w14:textId="77777777" w:rsidR="00EE383A" w:rsidRPr="006401A9" w:rsidRDefault="00EE383A" w:rsidP="00EE383A">
      <w:pPr>
        <w:pStyle w:val="Nessunaspaziatura"/>
        <w:jc w:val="both"/>
        <w:rPr>
          <w:rFonts w:ascii="Arial" w:hAnsi="Arial" w:cs="Arial"/>
          <w:sz w:val="14"/>
          <w:szCs w:val="24"/>
        </w:rPr>
      </w:pPr>
    </w:p>
    <w:p w14:paraId="1A774A55" w14:textId="02D89C14" w:rsidR="00205854" w:rsidRDefault="00EE383A" w:rsidP="00EE383A">
      <w:pPr>
        <w:pStyle w:val="Nessunaspaziatura"/>
        <w:jc w:val="both"/>
        <w:rPr>
          <w:rFonts w:ascii="Arial" w:hAnsi="Arial" w:cs="Arial"/>
        </w:rPr>
      </w:pPr>
      <w:r w:rsidRPr="006401A9">
        <w:rPr>
          <w:rFonts w:ascii="Arial" w:hAnsi="Arial" w:cs="Arial"/>
          <w:i/>
          <w:iCs/>
        </w:rPr>
        <w:t xml:space="preserve">Milano, </w:t>
      </w:r>
      <w:r w:rsidR="001F3C33">
        <w:rPr>
          <w:rFonts w:ascii="Arial" w:hAnsi="Arial" w:cs="Arial"/>
          <w:i/>
          <w:iCs/>
        </w:rPr>
        <w:t>2</w:t>
      </w:r>
      <w:r w:rsidR="00E97362">
        <w:rPr>
          <w:rFonts w:ascii="Arial" w:hAnsi="Arial" w:cs="Arial"/>
          <w:i/>
          <w:iCs/>
        </w:rPr>
        <w:t xml:space="preserve"> febbraio </w:t>
      </w:r>
      <w:r w:rsidRPr="006401A9">
        <w:rPr>
          <w:rFonts w:ascii="Arial" w:hAnsi="Arial" w:cs="Arial"/>
          <w:i/>
          <w:iCs/>
        </w:rPr>
        <w:t>2023</w:t>
      </w:r>
      <w:r w:rsidRPr="006401A9">
        <w:rPr>
          <w:rFonts w:ascii="Arial" w:hAnsi="Arial" w:cs="Arial"/>
        </w:rPr>
        <w:t xml:space="preserve">. </w:t>
      </w:r>
      <w:r w:rsidR="00395644">
        <w:rPr>
          <w:rFonts w:ascii="Arial" w:hAnsi="Arial" w:cs="Arial"/>
        </w:rPr>
        <w:t xml:space="preserve">Una chiusura del </w:t>
      </w:r>
      <w:r w:rsidR="00395644" w:rsidRPr="00395644">
        <w:rPr>
          <w:rFonts w:ascii="Arial" w:hAnsi="Arial" w:cs="Arial"/>
          <w:b/>
          <w:bCs/>
        </w:rPr>
        <w:t>2022</w:t>
      </w:r>
      <w:r w:rsidR="00395644">
        <w:rPr>
          <w:rFonts w:ascii="Arial" w:hAnsi="Arial" w:cs="Arial"/>
        </w:rPr>
        <w:t xml:space="preserve"> straordinaria p</w:t>
      </w:r>
      <w:r w:rsidRPr="006401A9">
        <w:rPr>
          <w:rFonts w:ascii="Arial" w:hAnsi="Arial" w:cs="Arial"/>
        </w:rPr>
        <w:t xml:space="preserve">er </w:t>
      </w:r>
      <w:r w:rsidRPr="006401A9">
        <w:rPr>
          <w:rFonts w:ascii="Arial" w:hAnsi="Arial" w:cs="Arial"/>
          <w:b/>
          <w:bCs/>
        </w:rPr>
        <w:t>IL CENTRO</w:t>
      </w:r>
      <w:r w:rsidR="00205854">
        <w:rPr>
          <w:rFonts w:ascii="Arial" w:hAnsi="Arial" w:cs="Arial"/>
        </w:rPr>
        <w:t xml:space="preserve">, </w:t>
      </w:r>
      <w:r w:rsidR="00205854" w:rsidRPr="00205854">
        <w:rPr>
          <w:rFonts w:ascii="Arial" w:hAnsi="Arial" w:cs="Arial"/>
        </w:rPr>
        <w:t xml:space="preserve">uno degli shopping mall </w:t>
      </w:r>
      <w:r w:rsidR="00DA791B" w:rsidRPr="00205854">
        <w:rPr>
          <w:rFonts w:ascii="Arial" w:hAnsi="Arial" w:cs="Arial"/>
        </w:rPr>
        <w:t>più</w:t>
      </w:r>
      <w:r w:rsidR="00205854" w:rsidRPr="00205854">
        <w:rPr>
          <w:rFonts w:ascii="Arial" w:hAnsi="Arial" w:cs="Arial"/>
        </w:rPr>
        <w:t xml:space="preserve"> grandi d’Europa</w:t>
      </w:r>
      <w:r w:rsidR="00205854">
        <w:rPr>
          <w:rFonts w:ascii="Arial" w:hAnsi="Arial" w:cs="Arial"/>
        </w:rPr>
        <w:t>,</w:t>
      </w:r>
      <w:r w:rsidR="00205854" w:rsidRPr="00205854">
        <w:rPr>
          <w:rFonts w:ascii="Arial" w:hAnsi="Arial" w:cs="Arial"/>
        </w:rPr>
        <w:t xml:space="preserve"> </w:t>
      </w:r>
      <w:r w:rsidR="00395644">
        <w:rPr>
          <w:rFonts w:ascii="Arial" w:hAnsi="Arial" w:cs="Arial"/>
        </w:rPr>
        <w:t xml:space="preserve">che </w:t>
      </w:r>
      <w:r w:rsidR="00205854">
        <w:rPr>
          <w:rFonts w:ascii="Arial" w:hAnsi="Arial" w:cs="Arial"/>
        </w:rPr>
        <w:t xml:space="preserve">ha </w:t>
      </w:r>
      <w:r w:rsidR="00395644">
        <w:rPr>
          <w:rFonts w:ascii="Arial" w:hAnsi="Arial" w:cs="Arial"/>
        </w:rPr>
        <w:t>registra</w:t>
      </w:r>
      <w:r w:rsidR="00205854">
        <w:rPr>
          <w:rFonts w:ascii="Arial" w:hAnsi="Arial" w:cs="Arial"/>
        </w:rPr>
        <w:t>to</w:t>
      </w:r>
      <w:r w:rsidR="00395644">
        <w:rPr>
          <w:rFonts w:ascii="Arial" w:hAnsi="Arial" w:cs="Arial"/>
        </w:rPr>
        <w:t xml:space="preserve"> per l’anno</w:t>
      </w:r>
      <w:r w:rsidR="00205854">
        <w:rPr>
          <w:rFonts w:ascii="Arial" w:hAnsi="Arial" w:cs="Arial"/>
        </w:rPr>
        <w:t xml:space="preserve"> che si è appena concluso</w:t>
      </w:r>
      <w:r w:rsidRPr="006401A9">
        <w:rPr>
          <w:rFonts w:ascii="Arial" w:hAnsi="Arial" w:cs="Arial"/>
        </w:rPr>
        <w:t xml:space="preserve"> </w:t>
      </w:r>
      <w:r w:rsidRPr="006401A9">
        <w:rPr>
          <w:rFonts w:ascii="Arial" w:hAnsi="Arial" w:cs="Arial"/>
          <w:b/>
          <w:bCs/>
        </w:rPr>
        <w:t>ottimi risultati</w:t>
      </w:r>
      <w:r w:rsidR="00395644">
        <w:rPr>
          <w:rFonts w:ascii="Arial" w:hAnsi="Arial" w:cs="Arial"/>
        </w:rPr>
        <w:t xml:space="preserve">: </w:t>
      </w:r>
      <w:r w:rsidRPr="006401A9">
        <w:rPr>
          <w:rFonts w:ascii="Arial" w:hAnsi="Arial" w:cs="Arial"/>
        </w:rPr>
        <w:t>un</w:t>
      </w:r>
      <w:r w:rsidR="0085798D">
        <w:rPr>
          <w:rFonts w:ascii="Arial" w:hAnsi="Arial" w:cs="Arial"/>
        </w:rPr>
        <w:t xml:space="preserve"> </w:t>
      </w:r>
      <w:r w:rsidR="0085798D" w:rsidRPr="0085798D">
        <w:rPr>
          <w:rFonts w:ascii="Arial" w:hAnsi="Arial" w:cs="Arial"/>
          <w:b/>
          <w:bCs/>
        </w:rPr>
        <w:t>fatturato</w:t>
      </w:r>
      <w:r w:rsidR="0085798D">
        <w:rPr>
          <w:rFonts w:ascii="Arial" w:hAnsi="Arial" w:cs="Arial"/>
        </w:rPr>
        <w:t xml:space="preserve"> di </w:t>
      </w:r>
      <w:r w:rsidR="00162751">
        <w:rPr>
          <w:rFonts w:ascii="Arial" w:hAnsi="Arial" w:cs="Arial"/>
        </w:rPr>
        <w:t xml:space="preserve">oltre </w:t>
      </w:r>
      <w:r w:rsidR="0085798D">
        <w:rPr>
          <w:rFonts w:ascii="Arial" w:hAnsi="Arial" w:cs="Arial"/>
        </w:rPr>
        <w:t>600</w:t>
      </w:r>
      <w:r w:rsidR="0073597A">
        <w:rPr>
          <w:rFonts w:ascii="Arial" w:hAnsi="Arial" w:cs="Arial"/>
        </w:rPr>
        <w:t xml:space="preserve"> </w:t>
      </w:r>
      <w:r w:rsidR="0085798D">
        <w:rPr>
          <w:rFonts w:ascii="Arial" w:hAnsi="Arial" w:cs="Arial"/>
        </w:rPr>
        <w:t>milioni di euro</w:t>
      </w:r>
      <w:r w:rsidR="00205854">
        <w:rPr>
          <w:rFonts w:ascii="Arial" w:hAnsi="Arial" w:cs="Arial"/>
        </w:rPr>
        <w:t xml:space="preserve"> -</w:t>
      </w:r>
      <w:r w:rsidR="0085798D">
        <w:rPr>
          <w:rFonts w:ascii="Arial" w:hAnsi="Arial" w:cs="Arial"/>
        </w:rPr>
        <w:t xml:space="preserve"> </w:t>
      </w:r>
      <w:r w:rsidR="0085798D" w:rsidRPr="0085798D">
        <w:rPr>
          <w:rFonts w:ascii="Arial" w:hAnsi="Arial" w:cs="Arial"/>
          <w:b/>
          <w:bCs/>
        </w:rPr>
        <w:t>in crescita</w:t>
      </w:r>
      <w:r w:rsidR="0085798D">
        <w:rPr>
          <w:rFonts w:ascii="Arial" w:hAnsi="Arial" w:cs="Arial"/>
        </w:rPr>
        <w:t xml:space="preserve"> </w:t>
      </w:r>
      <w:r w:rsidRPr="006401A9">
        <w:rPr>
          <w:rFonts w:ascii="Arial" w:hAnsi="Arial" w:cs="Arial"/>
          <w:b/>
          <w:bCs/>
        </w:rPr>
        <w:t>d</w:t>
      </w:r>
      <w:r w:rsidR="0085798D">
        <w:rPr>
          <w:rFonts w:ascii="Arial" w:hAnsi="Arial" w:cs="Arial"/>
          <w:b/>
          <w:bCs/>
        </w:rPr>
        <w:t>el 25</w:t>
      </w:r>
      <w:r w:rsidRPr="006401A9">
        <w:rPr>
          <w:rFonts w:ascii="Arial" w:hAnsi="Arial" w:cs="Arial"/>
          <w:b/>
          <w:bCs/>
        </w:rPr>
        <w:t>%</w:t>
      </w:r>
      <w:r w:rsidR="0085798D">
        <w:rPr>
          <w:rFonts w:ascii="Arial" w:hAnsi="Arial" w:cs="Arial"/>
          <w:b/>
          <w:bCs/>
        </w:rPr>
        <w:t xml:space="preserve"> </w:t>
      </w:r>
      <w:r w:rsidR="0085798D" w:rsidRPr="0085798D">
        <w:rPr>
          <w:rFonts w:ascii="Arial" w:hAnsi="Arial" w:cs="Arial"/>
        </w:rPr>
        <w:t>rispetto al 2021</w:t>
      </w:r>
      <w:r w:rsidRPr="006401A9">
        <w:rPr>
          <w:rFonts w:ascii="Arial" w:hAnsi="Arial" w:cs="Arial"/>
        </w:rPr>
        <w:t xml:space="preserve">, </w:t>
      </w:r>
      <w:r w:rsidR="0085798D">
        <w:rPr>
          <w:rFonts w:ascii="Arial" w:hAnsi="Arial" w:cs="Arial"/>
        </w:rPr>
        <w:t>con un</w:t>
      </w:r>
      <w:r w:rsidR="0073597A">
        <w:rPr>
          <w:rFonts w:ascii="Arial" w:hAnsi="Arial" w:cs="Arial"/>
        </w:rPr>
        <w:t xml:space="preserve">a revenue del </w:t>
      </w:r>
      <w:r w:rsidR="0085798D">
        <w:rPr>
          <w:rFonts w:ascii="Arial" w:hAnsi="Arial" w:cs="Arial"/>
        </w:rPr>
        <w:t>+10</w:t>
      </w:r>
      <w:r w:rsidR="00CE42DD">
        <w:rPr>
          <w:rFonts w:ascii="Arial" w:hAnsi="Arial" w:cs="Arial"/>
        </w:rPr>
        <w:t>%</w:t>
      </w:r>
      <w:r w:rsidRPr="006401A9">
        <w:rPr>
          <w:rFonts w:ascii="Arial" w:hAnsi="Arial" w:cs="Arial"/>
        </w:rPr>
        <w:t xml:space="preserve"> </w:t>
      </w:r>
      <w:r w:rsidR="00551EDA">
        <w:rPr>
          <w:rFonts w:ascii="Arial" w:hAnsi="Arial" w:cs="Arial"/>
        </w:rPr>
        <w:t>per i</w:t>
      </w:r>
      <w:r w:rsidRPr="006401A9">
        <w:rPr>
          <w:rFonts w:ascii="Arial" w:hAnsi="Arial" w:cs="Arial"/>
        </w:rPr>
        <w:t>l comparto ristorazione</w:t>
      </w:r>
      <w:r w:rsidR="00205854">
        <w:rPr>
          <w:rFonts w:ascii="Arial" w:hAnsi="Arial" w:cs="Arial"/>
        </w:rPr>
        <w:t xml:space="preserve"> -</w:t>
      </w:r>
      <w:r w:rsidR="00395644">
        <w:rPr>
          <w:rFonts w:ascii="Arial" w:hAnsi="Arial" w:cs="Arial"/>
        </w:rPr>
        <w:t xml:space="preserve"> e </w:t>
      </w:r>
      <w:r w:rsidR="00395644" w:rsidRPr="00395644">
        <w:rPr>
          <w:rFonts w:ascii="Arial" w:hAnsi="Arial" w:cs="Arial"/>
          <w:b/>
          <w:bCs/>
        </w:rPr>
        <w:t>17 milioni di visite</w:t>
      </w:r>
      <w:r w:rsidR="00395644">
        <w:rPr>
          <w:rFonts w:ascii="Arial" w:hAnsi="Arial" w:cs="Arial"/>
        </w:rPr>
        <w:t xml:space="preserve"> </w:t>
      </w:r>
      <w:r w:rsidR="00205854" w:rsidRPr="00205854">
        <w:rPr>
          <w:rFonts w:ascii="Arial" w:hAnsi="Arial" w:cs="Arial"/>
        </w:rPr>
        <w:t>con una forte presenza di famiglie e visitatori della generazione Z</w:t>
      </w:r>
      <w:r w:rsidR="00205854">
        <w:rPr>
          <w:rFonts w:ascii="Arial" w:hAnsi="Arial" w:cs="Arial"/>
        </w:rPr>
        <w:t xml:space="preserve">. Risultati che </w:t>
      </w:r>
      <w:r w:rsidR="00A71EFF">
        <w:rPr>
          <w:rFonts w:ascii="Arial" w:hAnsi="Arial" w:cs="Arial"/>
        </w:rPr>
        <w:t xml:space="preserve">confermano lo shopping mall leader italiano nel settore dei centri commerciali e </w:t>
      </w:r>
      <w:r w:rsidR="00205854">
        <w:rPr>
          <w:rFonts w:ascii="Arial" w:hAnsi="Arial" w:cs="Arial"/>
        </w:rPr>
        <w:t>sottolineano il</w:t>
      </w:r>
      <w:r w:rsidR="00205854" w:rsidRPr="00205854">
        <w:rPr>
          <w:rFonts w:ascii="Arial" w:hAnsi="Arial" w:cs="Arial"/>
        </w:rPr>
        <w:t xml:space="preserve"> pieno ritorno all’operatività, con numeri e presenze </w:t>
      </w:r>
      <w:r w:rsidR="00162751">
        <w:rPr>
          <w:rFonts w:ascii="Arial" w:hAnsi="Arial" w:cs="Arial"/>
        </w:rPr>
        <w:t>c</w:t>
      </w:r>
      <w:r w:rsidR="00162751" w:rsidRPr="00162751">
        <w:rPr>
          <w:rFonts w:ascii="Arial" w:hAnsi="Arial" w:cs="Arial"/>
        </w:rPr>
        <w:t>he superano quelle pre</w:t>
      </w:r>
      <w:r w:rsidR="00162751">
        <w:rPr>
          <w:rFonts w:ascii="Arial" w:hAnsi="Arial" w:cs="Arial"/>
        </w:rPr>
        <w:t>-</w:t>
      </w:r>
      <w:r w:rsidR="00162751" w:rsidRPr="00162751">
        <w:rPr>
          <w:rFonts w:ascii="Arial" w:hAnsi="Arial" w:cs="Arial"/>
        </w:rPr>
        <w:t>covid (+15% di affluenza rispetto al 2019)</w:t>
      </w:r>
      <w:r w:rsidR="00205854" w:rsidRPr="00205854">
        <w:rPr>
          <w:rFonts w:ascii="Arial" w:hAnsi="Arial" w:cs="Arial"/>
        </w:rPr>
        <w:t>.</w:t>
      </w:r>
    </w:p>
    <w:p w14:paraId="53609D4D" w14:textId="77777777" w:rsidR="00DA791B" w:rsidRPr="006401A9" w:rsidRDefault="00DA791B" w:rsidP="00EE383A">
      <w:pPr>
        <w:pStyle w:val="Nessunaspaziatura"/>
        <w:jc w:val="both"/>
        <w:rPr>
          <w:rFonts w:ascii="Arial" w:hAnsi="Arial" w:cs="Arial"/>
        </w:rPr>
      </w:pPr>
    </w:p>
    <w:p w14:paraId="0538446D" w14:textId="3D17A63D" w:rsidR="00EE383A" w:rsidRPr="006401A9" w:rsidRDefault="00EE383A" w:rsidP="00EE383A">
      <w:pPr>
        <w:pStyle w:val="Nessunaspaziatura"/>
        <w:jc w:val="both"/>
        <w:rPr>
          <w:rFonts w:ascii="Arial" w:hAnsi="Arial" w:cs="Arial"/>
        </w:rPr>
      </w:pPr>
      <w:r w:rsidRPr="006401A9">
        <w:rPr>
          <w:rFonts w:ascii="Arial" w:hAnsi="Arial" w:cs="Arial"/>
        </w:rPr>
        <w:t>I</w:t>
      </w:r>
      <w:r w:rsidR="00741153">
        <w:rPr>
          <w:rFonts w:ascii="Arial" w:hAnsi="Arial" w:cs="Arial"/>
        </w:rPr>
        <w:t>l significativo numero di</w:t>
      </w:r>
      <w:r w:rsidRPr="006401A9">
        <w:rPr>
          <w:rFonts w:ascii="Arial" w:hAnsi="Arial" w:cs="Arial"/>
        </w:rPr>
        <w:t xml:space="preserve"> presenze </w:t>
      </w:r>
      <w:r w:rsidR="00741153">
        <w:rPr>
          <w:rFonts w:ascii="Arial" w:hAnsi="Arial" w:cs="Arial"/>
        </w:rPr>
        <w:t>è stato</w:t>
      </w:r>
      <w:r w:rsidRPr="006401A9">
        <w:rPr>
          <w:rFonts w:ascii="Arial" w:hAnsi="Arial" w:cs="Arial"/>
        </w:rPr>
        <w:t xml:space="preserve"> confermat</w:t>
      </w:r>
      <w:r w:rsidR="00741153">
        <w:rPr>
          <w:rFonts w:ascii="Arial" w:hAnsi="Arial" w:cs="Arial"/>
        </w:rPr>
        <w:t>o</w:t>
      </w:r>
      <w:r w:rsidRPr="006401A9">
        <w:rPr>
          <w:rFonts w:ascii="Arial" w:hAnsi="Arial" w:cs="Arial"/>
        </w:rPr>
        <w:t xml:space="preserve"> anche da</w:t>
      </w:r>
      <w:r w:rsidR="00741153">
        <w:rPr>
          <w:rFonts w:ascii="Arial" w:hAnsi="Arial" w:cs="Arial"/>
        </w:rPr>
        <w:t xml:space="preserve"> una recente</w:t>
      </w:r>
      <w:r w:rsidRPr="006401A9">
        <w:rPr>
          <w:rFonts w:ascii="Arial" w:hAnsi="Arial" w:cs="Arial"/>
        </w:rPr>
        <w:t xml:space="preserve"> ricerca di mercato, condotta </w:t>
      </w:r>
      <w:r w:rsidR="00741153">
        <w:rPr>
          <w:rFonts w:ascii="Arial" w:hAnsi="Arial" w:cs="Arial"/>
        </w:rPr>
        <w:t xml:space="preserve">lo scorso </w:t>
      </w:r>
      <w:r w:rsidR="00CE42DD">
        <w:rPr>
          <w:rFonts w:ascii="Arial" w:hAnsi="Arial" w:cs="Arial"/>
        </w:rPr>
        <w:t>mese di</w:t>
      </w:r>
      <w:r w:rsidRPr="006401A9">
        <w:rPr>
          <w:rFonts w:ascii="Arial" w:hAnsi="Arial" w:cs="Arial"/>
        </w:rPr>
        <w:t xml:space="preserve"> settembre 2022, che ha evidenziato importanti </w:t>
      </w:r>
      <w:r w:rsidR="00CE42DD" w:rsidRPr="006401A9">
        <w:rPr>
          <w:rFonts w:ascii="Arial" w:hAnsi="Arial" w:cs="Arial"/>
        </w:rPr>
        <w:t xml:space="preserve">dati </w:t>
      </w:r>
      <w:r w:rsidR="00CE42DD">
        <w:rPr>
          <w:rFonts w:ascii="Arial" w:hAnsi="Arial" w:cs="Arial"/>
        </w:rPr>
        <w:t xml:space="preserve">come </w:t>
      </w:r>
      <w:r w:rsidR="00741153">
        <w:rPr>
          <w:rFonts w:ascii="Arial" w:hAnsi="Arial" w:cs="Arial"/>
        </w:rPr>
        <w:t>l’acquisizione di</w:t>
      </w:r>
      <w:r w:rsidRPr="006401A9">
        <w:rPr>
          <w:rFonts w:ascii="Arial" w:hAnsi="Arial" w:cs="Arial"/>
        </w:rPr>
        <w:t xml:space="preserve"> nuova clientela che si attesta </w:t>
      </w:r>
      <w:r w:rsidR="00441C01">
        <w:rPr>
          <w:rFonts w:ascii="Arial" w:hAnsi="Arial" w:cs="Arial"/>
        </w:rPr>
        <w:t xml:space="preserve">intorno </w:t>
      </w:r>
      <w:r w:rsidRPr="006401A9">
        <w:rPr>
          <w:rFonts w:ascii="Arial" w:hAnsi="Arial" w:cs="Arial"/>
        </w:rPr>
        <w:t xml:space="preserve">al </w:t>
      </w:r>
      <w:r w:rsidR="00441C01">
        <w:rPr>
          <w:rFonts w:ascii="Arial" w:hAnsi="Arial" w:cs="Arial"/>
        </w:rPr>
        <w:t>10</w:t>
      </w:r>
      <w:r w:rsidRPr="006401A9">
        <w:rPr>
          <w:rFonts w:ascii="Arial" w:hAnsi="Arial" w:cs="Arial"/>
        </w:rPr>
        <w:t>%</w:t>
      </w:r>
      <w:r w:rsidR="00DA791B">
        <w:rPr>
          <w:rFonts w:ascii="Arial" w:hAnsi="Arial" w:cs="Arial"/>
        </w:rPr>
        <w:t>,</w:t>
      </w:r>
      <w:r w:rsidRPr="006401A9">
        <w:rPr>
          <w:rFonts w:ascii="Arial" w:hAnsi="Arial" w:cs="Arial"/>
        </w:rPr>
        <w:t xml:space="preserve"> </w:t>
      </w:r>
      <w:r w:rsidR="0080561F">
        <w:rPr>
          <w:rFonts w:ascii="Arial" w:hAnsi="Arial" w:cs="Arial"/>
        </w:rPr>
        <w:t>n</w:t>
      </w:r>
      <w:r w:rsidR="0080561F" w:rsidRPr="0080561F">
        <w:rPr>
          <w:rFonts w:ascii="Arial" w:hAnsi="Arial" w:cs="Arial"/>
        </w:rPr>
        <w:t xml:space="preserve">onostante la galleria sia aperta </w:t>
      </w:r>
      <w:r w:rsidR="00441C01">
        <w:rPr>
          <w:rFonts w:ascii="Arial" w:hAnsi="Arial" w:cs="Arial"/>
        </w:rPr>
        <w:t xml:space="preserve">già </w:t>
      </w:r>
      <w:r w:rsidR="0080561F" w:rsidRPr="0080561F">
        <w:rPr>
          <w:rFonts w:ascii="Arial" w:hAnsi="Arial" w:cs="Arial"/>
        </w:rPr>
        <w:t>da 7 ann</w:t>
      </w:r>
      <w:r w:rsidR="0080561F">
        <w:rPr>
          <w:rFonts w:ascii="Arial" w:hAnsi="Arial" w:cs="Arial"/>
        </w:rPr>
        <w:t xml:space="preserve">i, </w:t>
      </w:r>
      <w:r w:rsidR="00DA791B">
        <w:rPr>
          <w:rFonts w:ascii="Arial" w:hAnsi="Arial" w:cs="Arial"/>
        </w:rPr>
        <w:t xml:space="preserve">e </w:t>
      </w:r>
      <w:r w:rsidRPr="006401A9">
        <w:rPr>
          <w:rFonts w:ascii="Arial" w:hAnsi="Arial" w:cs="Arial"/>
        </w:rPr>
        <w:t xml:space="preserve">un tempo di permanenza medio </w:t>
      </w:r>
      <w:r w:rsidR="00741153">
        <w:rPr>
          <w:rFonts w:ascii="Arial" w:hAnsi="Arial" w:cs="Arial"/>
        </w:rPr>
        <w:t xml:space="preserve">dei visitatori </w:t>
      </w:r>
      <w:r w:rsidR="00CE42DD">
        <w:rPr>
          <w:rFonts w:ascii="Arial" w:hAnsi="Arial" w:cs="Arial"/>
        </w:rPr>
        <w:t xml:space="preserve">all’interno </w:t>
      </w:r>
      <w:r w:rsidR="00E97362">
        <w:rPr>
          <w:rFonts w:ascii="Arial" w:hAnsi="Arial" w:cs="Arial"/>
        </w:rPr>
        <w:t>della galleria</w:t>
      </w:r>
      <w:r w:rsidR="00CE42DD">
        <w:rPr>
          <w:rFonts w:ascii="Arial" w:hAnsi="Arial" w:cs="Arial"/>
        </w:rPr>
        <w:t xml:space="preserve"> </w:t>
      </w:r>
      <w:r w:rsidRPr="006401A9">
        <w:rPr>
          <w:rFonts w:ascii="Arial" w:hAnsi="Arial" w:cs="Arial"/>
        </w:rPr>
        <w:t xml:space="preserve">di </w:t>
      </w:r>
      <w:r w:rsidR="00741153">
        <w:rPr>
          <w:rFonts w:ascii="Arial" w:hAnsi="Arial" w:cs="Arial"/>
        </w:rPr>
        <w:t>circa</w:t>
      </w:r>
      <w:r w:rsidR="0080561F">
        <w:rPr>
          <w:rFonts w:ascii="Arial" w:hAnsi="Arial" w:cs="Arial"/>
        </w:rPr>
        <w:t xml:space="preserve"> 3 ore</w:t>
      </w:r>
      <w:r w:rsidR="00E14663">
        <w:rPr>
          <w:rFonts w:ascii="Arial" w:hAnsi="Arial" w:cs="Arial"/>
        </w:rPr>
        <w:t>, di lunga superiore alla media italiana</w:t>
      </w:r>
      <w:r w:rsidRPr="006401A9">
        <w:rPr>
          <w:rFonts w:ascii="Arial" w:hAnsi="Arial" w:cs="Arial"/>
        </w:rPr>
        <w:t xml:space="preserve">. </w:t>
      </w:r>
    </w:p>
    <w:p w14:paraId="5AA5AFBC" w14:textId="77777777" w:rsidR="00EE383A" w:rsidRPr="006401A9" w:rsidRDefault="00EE383A" w:rsidP="00EE383A">
      <w:pPr>
        <w:pStyle w:val="Nessunaspaziatura"/>
        <w:jc w:val="both"/>
        <w:rPr>
          <w:rFonts w:ascii="Arial" w:hAnsi="Arial" w:cs="Arial"/>
        </w:rPr>
      </w:pPr>
    </w:p>
    <w:p w14:paraId="2153AA99" w14:textId="737FC0B1" w:rsidR="00EE383A" w:rsidRPr="006401A9" w:rsidRDefault="00EE383A" w:rsidP="00EE383A">
      <w:pPr>
        <w:pStyle w:val="Nessunaspaziatura"/>
        <w:jc w:val="both"/>
        <w:rPr>
          <w:rFonts w:ascii="Arial" w:hAnsi="Arial" w:cs="Arial"/>
        </w:rPr>
      </w:pPr>
      <w:r w:rsidRPr="006401A9">
        <w:rPr>
          <w:rFonts w:ascii="Arial" w:hAnsi="Arial" w:cs="Arial"/>
        </w:rPr>
        <w:t>“</w:t>
      </w:r>
      <w:r w:rsidRPr="006401A9">
        <w:rPr>
          <w:rFonts w:ascii="Arial" w:hAnsi="Arial" w:cs="Arial"/>
          <w:i/>
          <w:iCs/>
        </w:rPr>
        <w:t xml:space="preserve">Nonostante un anno molto </w:t>
      </w:r>
      <w:r w:rsidR="00162751">
        <w:rPr>
          <w:rFonts w:ascii="Arial" w:hAnsi="Arial" w:cs="Arial"/>
          <w:i/>
          <w:iCs/>
        </w:rPr>
        <w:t>incerto</w:t>
      </w:r>
      <w:r w:rsidRPr="006401A9">
        <w:rPr>
          <w:rFonts w:ascii="Arial" w:hAnsi="Arial" w:cs="Arial"/>
          <w:i/>
          <w:iCs/>
        </w:rPr>
        <w:t>, abbiamo chiuso il 2022 con ottimi risultati, confermando</w:t>
      </w:r>
      <w:r w:rsidR="00551EDA">
        <w:rPr>
          <w:rFonts w:ascii="Arial" w:hAnsi="Arial" w:cs="Arial"/>
          <w:i/>
          <w:iCs/>
        </w:rPr>
        <w:t>c</w:t>
      </w:r>
      <w:r w:rsidRPr="006401A9">
        <w:rPr>
          <w:rFonts w:ascii="Arial" w:hAnsi="Arial" w:cs="Arial"/>
          <w:i/>
          <w:iCs/>
        </w:rPr>
        <w:t xml:space="preserve">i </w:t>
      </w:r>
      <w:r w:rsidR="00CE42DD">
        <w:rPr>
          <w:rFonts w:ascii="Arial" w:hAnsi="Arial" w:cs="Arial"/>
          <w:i/>
          <w:iCs/>
        </w:rPr>
        <w:t>quale</w:t>
      </w:r>
      <w:r w:rsidRPr="006401A9">
        <w:rPr>
          <w:rFonts w:ascii="Arial" w:hAnsi="Arial" w:cs="Arial"/>
          <w:i/>
          <w:iCs/>
        </w:rPr>
        <w:t xml:space="preserve"> </w:t>
      </w:r>
      <w:r w:rsidRPr="00E97362">
        <w:rPr>
          <w:rFonts w:ascii="Arial" w:hAnsi="Arial" w:cs="Arial"/>
          <w:i/>
          <w:iCs/>
        </w:rPr>
        <w:t xml:space="preserve">benchmark italiano nel mercato </w:t>
      </w:r>
      <w:r w:rsidR="000B2482" w:rsidRPr="00E97362">
        <w:rPr>
          <w:rFonts w:ascii="Arial" w:hAnsi="Arial" w:cs="Arial"/>
          <w:i/>
          <w:iCs/>
        </w:rPr>
        <w:t>degli shopping mall</w:t>
      </w:r>
      <w:r w:rsidRPr="00E97362">
        <w:rPr>
          <w:rFonts w:ascii="Arial" w:hAnsi="Arial" w:cs="Arial"/>
          <w:i/>
          <w:iCs/>
        </w:rPr>
        <w:t xml:space="preserve"> </w:t>
      </w:r>
      <w:r w:rsidRPr="00E97362">
        <w:rPr>
          <w:rFonts w:ascii="Arial" w:hAnsi="Arial" w:cs="Arial"/>
        </w:rPr>
        <w:t xml:space="preserve">- commenta </w:t>
      </w:r>
      <w:r w:rsidR="00162751" w:rsidRPr="00E97362">
        <w:rPr>
          <w:rFonts w:ascii="Arial" w:hAnsi="Arial" w:cs="Arial"/>
        </w:rPr>
        <w:t>Christophe Mosca</w:t>
      </w:r>
      <w:r w:rsidR="00E97362" w:rsidRPr="00E97362">
        <w:rPr>
          <w:rFonts w:ascii="Arial" w:hAnsi="Arial" w:cs="Arial"/>
        </w:rPr>
        <w:t>, Direttore Generale di Finiper Canova Group</w:t>
      </w:r>
      <w:r w:rsidRPr="00E97362">
        <w:rPr>
          <w:rFonts w:ascii="Arial" w:hAnsi="Arial" w:cs="Arial"/>
        </w:rPr>
        <w:t xml:space="preserve"> - </w:t>
      </w:r>
      <w:r w:rsidRPr="00E97362">
        <w:rPr>
          <w:rFonts w:ascii="Arial" w:hAnsi="Arial" w:cs="Arial"/>
          <w:i/>
          <w:iCs/>
        </w:rPr>
        <w:t>Alla luce di queste performance, siamo ottimisti e guard</w:t>
      </w:r>
      <w:r w:rsidR="00551EDA" w:rsidRPr="00E97362">
        <w:rPr>
          <w:rFonts w:ascii="Arial" w:hAnsi="Arial" w:cs="Arial"/>
          <w:i/>
          <w:iCs/>
        </w:rPr>
        <w:t>iamo</w:t>
      </w:r>
      <w:r w:rsidRPr="00E97362">
        <w:rPr>
          <w:rFonts w:ascii="Arial" w:hAnsi="Arial" w:cs="Arial"/>
          <w:i/>
          <w:iCs/>
        </w:rPr>
        <w:t xml:space="preserve"> l’anno 2023 come una concreta opportunità di ulteriore crescita</w:t>
      </w:r>
      <w:r w:rsidR="00E14663" w:rsidRPr="00E97362">
        <w:rPr>
          <w:rFonts w:ascii="Arial" w:hAnsi="Arial" w:cs="Arial"/>
          <w:i/>
          <w:iCs/>
        </w:rPr>
        <w:t xml:space="preserve"> e sviluppo</w:t>
      </w:r>
      <w:r w:rsidRPr="00E97362">
        <w:rPr>
          <w:rFonts w:ascii="Arial" w:hAnsi="Arial" w:cs="Arial"/>
        </w:rPr>
        <w:t>.”</w:t>
      </w:r>
    </w:p>
    <w:p w14:paraId="21C46742" w14:textId="77777777" w:rsidR="00EE383A" w:rsidRPr="006401A9" w:rsidRDefault="00EE383A" w:rsidP="00EE383A">
      <w:pPr>
        <w:pStyle w:val="Nessunaspaziatura"/>
        <w:jc w:val="both"/>
        <w:rPr>
          <w:rFonts w:ascii="Arial" w:hAnsi="Arial" w:cs="Arial"/>
        </w:rPr>
      </w:pPr>
    </w:p>
    <w:p w14:paraId="06BA00E2" w14:textId="4BEAF683" w:rsidR="00EE383A" w:rsidRPr="006401A9" w:rsidRDefault="00EE383A" w:rsidP="00EE383A">
      <w:pPr>
        <w:pStyle w:val="Nessunaspaziatura"/>
        <w:jc w:val="both"/>
        <w:rPr>
          <w:rFonts w:ascii="Arial" w:hAnsi="Arial" w:cs="Arial"/>
        </w:rPr>
      </w:pPr>
      <w:r w:rsidRPr="006401A9">
        <w:rPr>
          <w:rFonts w:ascii="Arial" w:hAnsi="Arial" w:cs="Arial"/>
        </w:rPr>
        <w:t xml:space="preserve">Tra le performance </w:t>
      </w:r>
      <w:r w:rsidR="00551EDA">
        <w:rPr>
          <w:rFonts w:ascii="Arial" w:hAnsi="Arial" w:cs="Arial"/>
        </w:rPr>
        <w:t>più significative d</w:t>
      </w:r>
      <w:r w:rsidRPr="006401A9">
        <w:rPr>
          <w:rFonts w:ascii="Arial" w:hAnsi="Arial" w:cs="Arial"/>
        </w:rPr>
        <w:t>el 2022</w:t>
      </w:r>
      <w:r w:rsidR="00CE42DD">
        <w:rPr>
          <w:rFonts w:ascii="Arial" w:hAnsi="Arial" w:cs="Arial"/>
        </w:rPr>
        <w:t>:</w:t>
      </w:r>
      <w:r w:rsidRPr="006401A9">
        <w:rPr>
          <w:rFonts w:ascii="Arial" w:hAnsi="Arial" w:cs="Arial"/>
        </w:rPr>
        <w:t xml:space="preserve"> </w:t>
      </w:r>
      <w:r w:rsidR="00162751">
        <w:rPr>
          <w:rFonts w:ascii="Arial" w:hAnsi="Arial" w:cs="Arial"/>
        </w:rPr>
        <w:t xml:space="preserve">indicative sono </w:t>
      </w:r>
      <w:r w:rsidRPr="006401A9">
        <w:rPr>
          <w:rFonts w:ascii="Arial" w:hAnsi="Arial" w:cs="Arial"/>
        </w:rPr>
        <w:t xml:space="preserve">le vendite delle </w:t>
      </w:r>
      <w:r w:rsidRPr="00E642E6">
        <w:rPr>
          <w:rFonts w:ascii="Arial" w:hAnsi="Arial" w:cs="Arial"/>
          <w:i/>
          <w:iCs/>
        </w:rPr>
        <w:t>gift card</w:t>
      </w:r>
      <w:r w:rsidR="00551EDA">
        <w:rPr>
          <w:rFonts w:ascii="Arial" w:hAnsi="Arial" w:cs="Arial"/>
        </w:rPr>
        <w:t xml:space="preserve"> pari a </w:t>
      </w:r>
      <w:r w:rsidRPr="006401A9">
        <w:rPr>
          <w:rFonts w:ascii="Arial" w:hAnsi="Arial" w:cs="Arial"/>
        </w:rPr>
        <w:t xml:space="preserve">43.000 </w:t>
      </w:r>
      <w:r w:rsidR="00CE42DD">
        <w:rPr>
          <w:rFonts w:ascii="Arial" w:hAnsi="Arial" w:cs="Arial"/>
        </w:rPr>
        <w:t>che hanno registrato</w:t>
      </w:r>
      <w:r w:rsidRPr="006401A9">
        <w:rPr>
          <w:rFonts w:ascii="Arial" w:hAnsi="Arial" w:cs="Arial"/>
        </w:rPr>
        <w:t xml:space="preserve"> un giro di affari di oltre 4</w:t>
      </w:r>
      <w:r w:rsidR="00162751">
        <w:rPr>
          <w:rFonts w:ascii="Arial" w:hAnsi="Arial" w:cs="Arial"/>
        </w:rPr>
        <w:t>,2</w:t>
      </w:r>
      <w:r w:rsidRPr="006401A9">
        <w:rPr>
          <w:rFonts w:ascii="Arial" w:hAnsi="Arial" w:cs="Arial"/>
        </w:rPr>
        <w:t xml:space="preserve"> milioni di euro, </w:t>
      </w:r>
      <w:r w:rsidR="00551EDA" w:rsidRPr="006401A9">
        <w:rPr>
          <w:rFonts w:ascii="Arial" w:hAnsi="Arial" w:cs="Arial"/>
        </w:rPr>
        <w:t xml:space="preserve">l’opening </w:t>
      </w:r>
      <w:r w:rsidR="00551EDA">
        <w:rPr>
          <w:rFonts w:ascii="Arial" w:hAnsi="Arial" w:cs="Arial"/>
        </w:rPr>
        <w:t xml:space="preserve">di </w:t>
      </w:r>
      <w:r w:rsidRPr="00E642E6">
        <w:rPr>
          <w:rFonts w:ascii="Arial" w:hAnsi="Arial" w:cs="Arial"/>
          <w:i/>
          <w:iCs/>
        </w:rPr>
        <w:t>Abercrombie &amp; Fitch</w:t>
      </w:r>
      <w:r w:rsidR="00551EDA">
        <w:rPr>
          <w:rFonts w:ascii="Arial" w:hAnsi="Arial" w:cs="Arial"/>
        </w:rPr>
        <w:t xml:space="preserve"> che</w:t>
      </w:r>
      <w:r w:rsidRPr="006401A9">
        <w:rPr>
          <w:rFonts w:ascii="Arial" w:hAnsi="Arial" w:cs="Arial"/>
        </w:rPr>
        <w:t xml:space="preserve"> ha scelto IL CENTRO per il suo ritorno in Italia, la nuova apertura per il comparto ristorazione di </w:t>
      </w:r>
      <w:r w:rsidRPr="00E642E6">
        <w:rPr>
          <w:rFonts w:ascii="Arial" w:hAnsi="Arial" w:cs="Arial"/>
          <w:i/>
          <w:iCs/>
        </w:rPr>
        <w:t>Fra Diavolo</w:t>
      </w:r>
      <w:r w:rsidR="00441C01">
        <w:rPr>
          <w:rFonts w:ascii="Arial" w:hAnsi="Arial" w:cs="Arial"/>
        </w:rPr>
        <w:t xml:space="preserve"> e </w:t>
      </w:r>
      <w:r w:rsidR="00E14663" w:rsidRPr="00E14663">
        <w:rPr>
          <w:rFonts w:ascii="Arial" w:hAnsi="Arial" w:cs="Arial"/>
          <w:i/>
          <w:iCs/>
        </w:rPr>
        <w:t>Strabò</w:t>
      </w:r>
      <w:r w:rsidR="00E14663">
        <w:rPr>
          <w:rFonts w:ascii="Arial" w:hAnsi="Arial" w:cs="Arial"/>
        </w:rPr>
        <w:t xml:space="preserve"> nuovo nato in casa Dispensa Emilia. Inoltre importanti i</w:t>
      </w:r>
      <w:r w:rsidRPr="006401A9">
        <w:rPr>
          <w:rFonts w:ascii="Arial" w:hAnsi="Arial" w:cs="Arial"/>
        </w:rPr>
        <w:t xml:space="preserve"> restyling dei negozi del gruppo Inditex - Zara,</w:t>
      </w:r>
      <w:r w:rsidR="00162751">
        <w:rPr>
          <w:rFonts w:ascii="Arial" w:hAnsi="Arial" w:cs="Arial"/>
        </w:rPr>
        <w:t xml:space="preserve"> Zara Man, </w:t>
      </w:r>
      <w:r w:rsidRPr="006401A9">
        <w:rPr>
          <w:rFonts w:ascii="Arial" w:hAnsi="Arial" w:cs="Arial"/>
        </w:rPr>
        <w:t xml:space="preserve">Pull&amp;Bear, Stradivarius, Oysho e Zara Home - e di </w:t>
      </w:r>
      <w:r w:rsidR="00551EDA">
        <w:rPr>
          <w:rFonts w:ascii="Arial" w:hAnsi="Arial" w:cs="Arial"/>
        </w:rPr>
        <w:t>ulteriori</w:t>
      </w:r>
      <w:r w:rsidRPr="006401A9">
        <w:rPr>
          <w:rFonts w:ascii="Arial" w:hAnsi="Arial" w:cs="Arial"/>
        </w:rPr>
        <w:t xml:space="preserve"> 20 brand presenti nel mall</w:t>
      </w:r>
      <w:r w:rsidR="00162751">
        <w:rPr>
          <w:rFonts w:ascii="Arial" w:hAnsi="Arial" w:cs="Arial"/>
        </w:rPr>
        <w:t xml:space="preserve"> </w:t>
      </w:r>
      <w:r w:rsidR="00E14663">
        <w:rPr>
          <w:rFonts w:ascii="Arial" w:hAnsi="Arial" w:cs="Arial"/>
        </w:rPr>
        <w:t xml:space="preserve">che </w:t>
      </w:r>
      <w:r w:rsidR="00162751">
        <w:rPr>
          <w:rFonts w:ascii="Arial" w:hAnsi="Arial" w:cs="Arial"/>
        </w:rPr>
        <w:t>sottolinean</w:t>
      </w:r>
      <w:r w:rsidR="00E14663">
        <w:rPr>
          <w:rFonts w:ascii="Arial" w:hAnsi="Arial" w:cs="Arial"/>
        </w:rPr>
        <w:t>o</w:t>
      </w:r>
      <w:r w:rsidR="00162751">
        <w:rPr>
          <w:rFonts w:ascii="Arial" w:hAnsi="Arial" w:cs="Arial"/>
        </w:rPr>
        <w:t xml:space="preserve"> l’attenzione dei tenant al</w:t>
      </w:r>
      <w:r w:rsidR="00E97362">
        <w:rPr>
          <w:rFonts w:ascii="Arial" w:hAnsi="Arial" w:cs="Arial"/>
        </w:rPr>
        <w:t xml:space="preserve">la galleria </w:t>
      </w:r>
      <w:r w:rsidR="00162751">
        <w:rPr>
          <w:rFonts w:ascii="Arial" w:hAnsi="Arial" w:cs="Arial"/>
        </w:rPr>
        <w:t xml:space="preserve">di Arese. </w:t>
      </w:r>
    </w:p>
    <w:p w14:paraId="5F0FFB4D" w14:textId="1E5B4189" w:rsidR="00EE383A" w:rsidRPr="006401A9" w:rsidRDefault="00E642E6" w:rsidP="0080561F">
      <w:pPr>
        <w:pStyle w:val="Nessunaspaziatura"/>
        <w:jc w:val="both"/>
        <w:rPr>
          <w:rFonts w:ascii="Arial" w:hAnsi="Arial" w:cs="Arial"/>
        </w:rPr>
      </w:pPr>
      <w:r>
        <w:rPr>
          <w:rFonts w:ascii="Arial" w:hAnsi="Arial" w:cs="Arial"/>
        </w:rPr>
        <w:t xml:space="preserve">A supportare le presenze anche la scelta di un calendario </w:t>
      </w:r>
      <w:r w:rsidR="00EE383A" w:rsidRPr="006401A9">
        <w:rPr>
          <w:rFonts w:ascii="Arial" w:hAnsi="Arial" w:cs="Arial"/>
        </w:rPr>
        <w:t xml:space="preserve">2022 </w:t>
      </w:r>
      <w:r w:rsidR="00551EDA">
        <w:rPr>
          <w:rFonts w:ascii="Arial" w:hAnsi="Arial" w:cs="Arial"/>
        </w:rPr>
        <w:t xml:space="preserve">particolarmente </w:t>
      </w:r>
      <w:r w:rsidR="0080561F">
        <w:rPr>
          <w:rFonts w:ascii="Arial" w:hAnsi="Arial" w:cs="Arial"/>
        </w:rPr>
        <w:t>im</w:t>
      </w:r>
      <w:r>
        <w:rPr>
          <w:rFonts w:ascii="Arial" w:hAnsi="Arial" w:cs="Arial"/>
        </w:rPr>
        <w:t>pattan</w:t>
      </w:r>
      <w:r w:rsidR="0080561F">
        <w:rPr>
          <w:rFonts w:ascii="Arial" w:hAnsi="Arial" w:cs="Arial"/>
        </w:rPr>
        <w:t>te</w:t>
      </w:r>
      <w:r w:rsidR="004E3C9C">
        <w:rPr>
          <w:rFonts w:ascii="Arial" w:hAnsi="Arial" w:cs="Arial"/>
        </w:rPr>
        <w:t>,</w:t>
      </w:r>
      <w:r w:rsidR="00551EDA">
        <w:rPr>
          <w:rFonts w:ascii="Arial" w:hAnsi="Arial" w:cs="Arial"/>
        </w:rPr>
        <w:t xml:space="preserve"> come </w:t>
      </w:r>
      <w:r w:rsidR="00EE383A" w:rsidRPr="006401A9">
        <w:rPr>
          <w:rFonts w:ascii="Arial" w:hAnsi="Arial" w:cs="Arial"/>
        </w:rPr>
        <w:t>l’</w:t>
      </w:r>
      <w:r>
        <w:rPr>
          <w:rFonts w:ascii="Arial" w:hAnsi="Arial" w:cs="Arial"/>
        </w:rPr>
        <w:t>organizzazione dell’</w:t>
      </w:r>
      <w:r w:rsidR="00EE383A" w:rsidRPr="006401A9">
        <w:rPr>
          <w:rFonts w:ascii="Arial" w:hAnsi="Arial" w:cs="Arial"/>
        </w:rPr>
        <w:t>evento BACK TO THE NATURE</w:t>
      </w:r>
      <w:r>
        <w:rPr>
          <w:rFonts w:ascii="Arial" w:hAnsi="Arial" w:cs="Arial"/>
        </w:rPr>
        <w:t>,</w:t>
      </w:r>
      <w:r w:rsidR="00EE383A" w:rsidRPr="006401A9">
        <w:rPr>
          <w:rFonts w:ascii="Arial" w:hAnsi="Arial" w:cs="Arial"/>
        </w:rPr>
        <w:t xml:space="preserve"> realizzato in occasione della Milano Green Week</w:t>
      </w:r>
      <w:r>
        <w:rPr>
          <w:rFonts w:ascii="Arial" w:hAnsi="Arial" w:cs="Arial"/>
        </w:rPr>
        <w:t xml:space="preserve"> e</w:t>
      </w:r>
      <w:r w:rsidR="004E3C9C">
        <w:rPr>
          <w:rFonts w:ascii="Arial" w:hAnsi="Arial" w:cs="Arial"/>
        </w:rPr>
        <w:t xml:space="preserve"> </w:t>
      </w:r>
      <w:r w:rsidR="00EE383A" w:rsidRPr="006401A9">
        <w:rPr>
          <w:rFonts w:ascii="Arial" w:hAnsi="Arial" w:cs="Arial"/>
        </w:rPr>
        <w:t xml:space="preserve">interamente dedicato ai valori eco-sostenibili del mall. IL CENTRO </w:t>
      </w:r>
      <w:r w:rsidR="00162751">
        <w:rPr>
          <w:rFonts w:ascii="Arial" w:hAnsi="Arial" w:cs="Arial"/>
        </w:rPr>
        <w:t xml:space="preserve">infatti ha sviluppato </w:t>
      </w:r>
      <w:r w:rsidR="00EE383A" w:rsidRPr="006401A9">
        <w:rPr>
          <w:rFonts w:ascii="Arial" w:hAnsi="Arial" w:cs="Arial"/>
        </w:rPr>
        <w:t>un Manifesto che in 10 punti riassume le attività attuate a favore dell’ambiente quotidianamente</w:t>
      </w:r>
      <w:r w:rsidR="0080561F">
        <w:rPr>
          <w:rFonts w:ascii="Arial" w:hAnsi="Arial" w:cs="Arial"/>
        </w:rPr>
        <w:t xml:space="preserve"> </w:t>
      </w:r>
      <w:hyperlink r:id="rId8" w:history="1">
        <w:r w:rsidR="0080561F" w:rsidRPr="006E6291">
          <w:rPr>
            <w:rStyle w:val="Collegamentoipertestuale"/>
            <w:rFonts w:ascii="Arial" w:hAnsi="Arial" w:cs="Arial"/>
          </w:rPr>
          <w:t>https://centroilcentro.it/manifesto-green/</w:t>
        </w:r>
      </w:hyperlink>
      <w:r w:rsidR="0080561F">
        <w:rPr>
          <w:rFonts w:ascii="Arial" w:hAnsi="Arial" w:cs="Arial"/>
        </w:rPr>
        <w:t>.</w:t>
      </w:r>
      <w:r w:rsidR="00EE383A" w:rsidRPr="006401A9">
        <w:rPr>
          <w:rFonts w:ascii="Arial" w:hAnsi="Arial" w:cs="Arial"/>
        </w:rPr>
        <w:t xml:space="preserve"> </w:t>
      </w:r>
    </w:p>
    <w:p w14:paraId="574810C0" w14:textId="77777777" w:rsidR="0080561F" w:rsidRPr="00C46E9B" w:rsidRDefault="0080561F" w:rsidP="0080561F">
      <w:pPr>
        <w:pStyle w:val="Nessunaspaziatura"/>
        <w:jc w:val="both"/>
        <w:rPr>
          <w:rFonts w:ascii="Arial" w:hAnsi="Arial" w:cs="Arial"/>
          <w:strike/>
        </w:rPr>
      </w:pPr>
    </w:p>
    <w:p w14:paraId="2A62417E" w14:textId="4D12517A" w:rsidR="009607AA" w:rsidRDefault="0080561F" w:rsidP="0080561F">
      <w:pPr>
        <w:pStyle w:val="Nessunaspaziatura"/>
        <w:jc w:val="both"/>
        <w:rPr>
          <w:rFonts w:ascii="Arial" w:hAnsi="Arial" w:cs="Arial"/>
        </w:rPr>
      </w:pPr>
      <w:r w:rsidRPr="0080561F">
        <w:rPr>
          <w:rFonts w:ascii="Arial" w:hAnsi="Arial" w:cs="Arial"/>
        </w:rPr>
        <w:t xml:space="preserve">Il </w:t>
      </w:r>
      <w:r w:rsidR="009607AA">
        <w:rPr>
          <w:rFonts w:ascii="Arial" w:hAnsi="Arial" w:cs="Arial"/>
        </w:rPr>
        <w:t xml:space="preserve">positivo trend </w:t>
      </w:r>
      <w:r w:rsidR="00162751">
        <w:rPr>
          <w:rFonts w:ascii="Arial" w:hAnsi="Arial" w:cs="Arial"/>
        </w:rPr>
        <w:t xml:space="preserve">dello shopping mall di Arese </w:t>
      </w:r>
      <w:r w:rsidR="009607AA">
        <w:rPr>
          <w:rFonts w:ascii="Arial" w:hAnsi="Arial" w:cs="Arial"/>
        </w:rPr>
        <w:t xml:space="preserve">è confermato </w:t>
      </w:r>
      <w:r w:rsidR="00162751">
        <w:rPr>
          <w:rFonts w:ascii="Arial" w:hAnsi="Arial" w:cs="Arial"/>
        </w:rPr>
        <w:t xml:space="preserve">anche </w:t>
      </w:r>
      <w:r w:rsidR="009607AA">
        <w:rPr>
          <w:rFonts w:ascii="Arial" w:hAnsi="Arial" w:cs="Arial"/>
        </w:rPr>
        <w:t xml:space="preserve">da </w:t>
      </w:r>
      <w:r w:rsidR="00B12240">
        <w:rPr>
          <w:rFonts w:ascii="Arial" w:hAnsi="Arial" w:cs="Arial"/>
        </w:rPr>
        <w:t>significativ</w:t>
      </w:r>
      <w:r w:rsidR="009607AA">
        <w:rPr>
          <w:rFonts w:ascii="Arial" w:hAnsi="Arial" w:cs="Arial"/>
        </w:rPr>
        <w:t xml:space="preserve">i numeri dell’inizio del </w:t>
      </w:r>
      <w:r w:rsidRPr="0080561F">
        <w:rPr>
          <w:rFonts w:ascii="Arial" w:hAnsi="Arial" w:cs="Arial"/>
        </w:rPr>
        <w:t xml:space="preserve">2023 </w:t>
      </w:r>
      <w:r w:rsidR="009607AA">
        <w:rPr>
          <w:rFonts w:ascii="Arial" w:hAnsi="Arial" w:cs="Arial"/>
        </w:rPr>
        <w:t>con i primi dati relativi</w:t>
      </w:r>
      <w:r w:rsidRPr="0080561F">
        <w:rPr>
          <w:rFonts w:ascii="Arial" w:hAnsi="Arial" w:cs="Arial"/>
        </w:rPr>
        <w:t xml:space="preserve"> ai saldi invernali</w:t>
      </w:r>
      <w:r w:rsidR="00E14663">
        <w:rPr>
          <w:rFonts w:ascii="Arial" w:hAnsi="Arial" w:cs="Arial"/>
        </w:rPr>
        <w:t>,</w:t>
      </w:r>
      <w:r w:rsidRPr="0080561F">
        <w:rPr>
          <w:rFonts w:ascii="Arial" w:hAnsi="Arial" w:cs="Arial"/>
        </w:rPr>
        <w:t xml:space="preserve"> che evidenziano nel mese di gennaio un’affluenza </w:t>
      </w:r>
      <w:r w:rsidRPr="00F94782">
        <w:rPr>
          <w:rFonts w:ascii="Arial" w:hAnsi="Arial" w:cs="Arial"/>
        </w:rPr>
        <w:t xml:space="preserve">del </w:t>
      </w:r>
      <w:r w:rsidR="000F0022" w:rsidRPr="00F94782">
        <w:rPr>
          <w:rFonts w:ascii="Arial" w:hAnsi="Arial" w:cs="Arial"/>
        </w:rPr>
        <w:t>2</w:t>
      </w:r>
      <w:r w:rsidR="00161A98">
        <w:rPr>
          <w:rFonts w:ascii="Arial" w:hAnsi="Arial" w:cs="Arial"/>
        </w:rPr>
        <w:t>0</w:t>
      </w:r>
      <w:r w:rsidRPr="00F94782">
        <w:rPr>
          <w:rFonts w:ascii="Arial" w:hAnsi="Arial" w:cs="Arial"/>
        </w:rPr>
        <w:t xml:space="preserve">% più alta </w:t>
      </w:r>
      <w:r w:rsidR="009607AA" w:rsidRPr="00F94782">
        <w:rPr>
          <w:rFonts w:ascii="Arial" w:hAnsi="Arial" w:cs="Arial"/>
        </w:rPr>
        <w:t>dello scorso anno</w:t>
      </w:r>
      <w:r w:rsidRPr="00F94782">
        <w:rPr>
          <w:rFonts w:ascii="Arial" w:hAnsi="Arial" w:cs="Arial"/>
        </w:rPr>
        <w:t xml:space="preserve">. </w:t>
      </w:r>
    </w:p>
    <w:p w14:paraId="02B7742A" w14:textId="1B4B6B17" w:rsidR="0080561F" w:rsidRDefault="009607AA" w:rsidP="0080561F">
      <w:pPr>
        <w:pStyle w:val="Nessunaspaziatura"/>
        <w:jc w:val="both"/>
        <w:rPr>
          <w:rFonts w:ascii="Arial" w:hAnsi="Arial" w:cs="Arial"/>
        </w:rPr>
      </w:pPr>
      <w:r>
        <w:rPr>
          <w:rFonts w:ascii="Arial" w:hAnsi="Arial" w:cs="Arial"/>
        </w:rPr>
        <w:t>Per l’anno in corso n</w:t>
      </w:r>
      <w:r w:rsidR="0080561F" w:rsidRPr="0080561F">
        <w:rPr>
          <w:rFonts w:ascii="Arial" w:hAnsi="Arial" w:cs="Arial"/>
        </w:rPr>
        <w:t xml:space="preserve">umerose saranno le novità, tra aperture di negozi e ristoranti, nuovi servizi ed eventi che vedranno protagonista IL CENTRO nel panorama delle gallerie commerciali. </w:t>
      </w:r>
    </w:p>
    <w:p w14:paraId="4A077F88" w14:textId="77777777" w:rsidR="00EE383A" w:rsidRPr="006401A9" w:rsidRDefault="00EE383A" w:rsidP="00EE383A">
      <w:pPr>
        <w:pStyle w:val="Nessunaspaziatura"/>
        <w:jc w:val="both"/>
        <w:rPr>
          <w:rFonts w:ascii="Arial" w:hAnsi="Arial" w:cs="Arial"/>
        </w:rPr>
      </w:pPr>
    </w:p>
    <w:p w14:paraId="1CB45EA0" w14:textId="126C1DB1" w:rsidR="00EE383A" w:rsidRDefault="00EE383A" w:rsidP="00EE383A">
      <w:pPr>
        <w:pStyle w:val="Nessunaspaziatura"/>
        <w:jc w:val="both"/>
        <w:rPr>
          <w:rFonts w:ascii="Arial" w:hAnsi="Arial" w:cs="Arial"/>
          <w:sz w:val="24"/>
          <w:szCs w:val="24"/>
        </w:rPr>
      </w:pPr>
    </w:p>
    <w:p w14:paraId="58BBD98E" w14:textId="3995F6A7" w:rsidR="00FA6CCC" w:rsidRDefault="00FA6CCC" w:rsidP="00EE383A">
      <w:pPr>
        <w:pStyle w:val="Nessunaspaziatura"/>
        <w:jc w:val="both"/>
        <w:rPr>
          <w:rFonts w:ascii="Arial" w:hAnsi="Arial" w:cs="Arial"/>
          <w:sz w:val="24"/>
          <w:szCs w:val="24"/>
        </w:rPr>
      </w:pPr>
    </w:p>
    <w:p w14:paraId="492424E2" w14:textId="0AA7BF22" w:rsidR="00FA6CCC" w:rsidRDefault="00FA6CCC" w:rsidP="00EE383A">
      <w:pPr>
        <w:pStyle w:val="Nessunaspaziatura"/>
        <w:jc w:val="both"/>
        <w:rPr>
          <w:rFonts w:ascii="Arial" w:hAnsi="Arial" w:cs="Arial"/>
          <w:sz w:val="24"/>
          <w:szCs w:val="24"/>
        </w:rPr>
      </w:pPr>
    </w:p>
    <w:p w14:paraId="605C2456" w14:textId="77777777" w:rsidR="00FA6CCC" w:rsidRPr="006401A9" w:rsidRDefault="00FA6CCC" w:rsidP="00EE383A">
      <w:pPr>
        <w:pStyle w:val="Nessunaspaziatura"/>
        <w:jc w:val="both"/>
        <w:rPr>
          <w:rFonts w:ascii="Arial" w:hAnsi="Arial" w:cs="Arial"/>
          <w:sz w:val="24"/>
          <w:szCs w:val="24"/>
        </w:rPr>
      </w:pPr>
    </w:p>
    <w:p w14:paraId="4E9EDEEA" w14:textId="77777777" w:rsidR="00EE383A" w:rsidRPr="000A6526" w:rsidRDefault="00EE383A" w:rsidP="000A6526">
      <w:pPr>
        <w:pStyle w:val="Nessunaspaziatura"/>
        <w:jc w:val="both"/>
        <w:rPr>
          <w:rFonts w:ascii="Arial" w:hAnsi="Arial" w:cs="Arial"/>
          <w:b/>
          <w:bCs/>
          <w:sz w:val="18"/>
          <w:szCs w:val="18"/>
        </w:rPr>
      </w:pPr>
      <w:r w:rsidRPr="000A6526">
        <w:rPr>
          <w:rFonts w:ascii="Arial" w:hAnsi="Arial" w:cs="Arial"/>
          <w:b/>
          <w:bCs/>
          <w:sz w:val="18"/>
          <w:szCs w:val="18"/>
        </w:rPr>
        <w:lastRenderedPageBreak/>
        <w:t>About IL CENTRO</w:t>
      </w:r>
    </w:p>
    <w:p w14:paraId="538BCD51"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b/>
          <w:bCs/>
          <w:sz w:val="18"/>
          <w:szCs w:val="18"/>
        </w:rPr>
        <w:t>IL CENTRO</w:t>
      </w:r>
      <w:r w:rsidRPr="000A6526">
        <w:rPr>
          <w:rFonts w:ascii="Arial" w:hAnsi="Arial" w:cs="Arial"/>
          <w:sz w:val="18"/>
          <w:szCs w:val="18"/>
        </w:rPr>
        <w:t xml:space="preserve">,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w:t>
      </w:r>
    </w:p>
    <w:p w14:paraId="35507824"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sz w:val="18"/>
          <w:szCs w:val="18"/>
        </w:rPr>
        <w:t>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w:t>
      </w:r>
    </w:p>
    <w:p w14:paraId="6B1DBD24" w14:textId="77777777" w:rsidR="000A6526" w:rsidRPr="008D650E" w:rsidRDefault="000A6526" w:rsidP="000A6526">
      <w:pPr>
        <w:spacing w:after="0" w:line="240" w:lineRule="auto"/>
        <w:jc w:val="both"/>
        <w:rPr>
          <w:rFonts w:ascii="Arial" w:hAnsi="Arial" w:cs="Arial"/>
          <w:sz w:val="28"/>
          <w:szCs w:val="28"/>
        </w:rPr>
      </w:pPr>
      <w:r w:rsidRPr="000A6526">
        <w:rPr>
          <w:rFonts w:ascii="Arial" w:hAnsi="Arial" w:cs="Arial"/>
          <w:sz w:val="18"/>
          <w:szCs w:val="18"/>
        </w:rPr>
        <w:t xml:space="preserve">IL CENTRO, che fa capo a TEA SpA, società soggetta alla direzione e coordinamento di FINIPER CANOVA GROUP, è il luogo dove intrattenimento, fashion e food&amp;wine diventano spazi da vivere. </w:t>
      </w:r>
      <w:hyperlink r:id="rId9" w:history="1">
        <w:r w:rsidRPr="000A6526">
          <w:rPr>
            <w:rStyle w:val="Collegamentoipertestuale"/>
            <w:rFonts w:ascii="Arial" w:hAnsi="Arial" w:cs="Arial"/>
            <w:sz w:val="18"/>
            <w:szCs w:val="18"/>
          </w:rPr>
          <w:t>www.centroilcentro.it</w:t>
        </w:r>
      </w:hyperlink>
    </w:p>
    <w:p w14:paraId="77CD53BF" w14:textId="77777777" w:rsidR="00EE383A" w:rsidRPr="006401A9" w:rsidRDefault="00EE383A" w:rsidP="000D28B9">
      <w:pPr>
        <w:pStyle w:val="Nessunaspaziatura"/>
        <w:jc w:val="both"/>
        <w:rPr>
          <w:rFonts w:ascii="Arial" w:hAnsi="Arial" w:cs="Arial"/>
          <w:b/>
          <w:sz w:val="18"/>
          <w:szCs w:val="18"/>
          <w:u w:val="single"/>
        </w:rPr>
      </w:pPr>
    </w:p>
    <w:p w14:paraId="1B12B2A9" w14:textId="77777777" w:rsidR="00EE383A" w:rsidRPr="006401A9" w:rsidRDefault="00EE383A" w:rsidP="000D28B9">
      <w:pPr>
        <w:pStyle w:val="Nessunaspaziatura"/>
        <w:jc w:val="both"/>
        <w:rPr>
          <w:rFonts w:ascii="Arial" w:hAnsi="Arial" w:cs="Arial"/>
          <w:b/>
          <w:sz w:val="18"/>
          <w:szCs w:val="18"/>
          <w:u w:val="single"/>
        </w:rPr>
      </w:pPr>
    </w:p>
    <w:p w14:paraId="375CC301" w14:textId="77777777" w:rsidR="00EE383A" w:rsidRPr="006401A9" w:rsidRDefault="00EE383A" w:rsidP="000D28B9">
      <w:pPr>
        <w:pStyle w:val="Nessunaspaziatura"/>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7CB1CD62" w14:textId="77777777" w:rsidR="00EE383A" w:rsidRPr="006401A9" w:rsidRDefault="00EE383A" w:rsidP="00EE383A">
      <w:pPr>
        <w:pStyle w:val="Nessunaspaziatura"/>
        <w:jc w:val="both"/>
        <w:rPr>
          <w:rFonts w:ascii="Arial" w:hAnsi="Arial" w:cs="Arial"/>
          <w:b/>
          <w:sz w:val="18"/>
          <w:szCs w:val="18"/>
          <w:u w:val="single"/>
        </w:rPr>
      </w:pPr>
    </w:p>
    <w:p w14:paraId="4C212881"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essunaspaziatura"/>
        <w:jc w:val="both"/>
        <w:rPr>
          <w:rFonts w:ascii="Arial" w:hAnsi="Arial" w:cs="Arial"/>
          <w:bCs/>
          <w:sz w:val="18"/>
          <w:szCs w:val="18"/>
        </w:rPr>
      </w:pPr>
    </w:p>
    <w:p w14:paraId="585A739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Ufficio stampa esterno</w:t>
      </w:r>
    </w:p>
    <w:p w14:paraId="2111CF76"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Image Building</w:t>
      </w:r>
    </w:p>
    <w:p w14:paraId="4350A6A7"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ilcentro@imagebuilding.it – Tel.02 89011300</w:t>
      </w:r>
    </w:p>
    <w:p w14:paraId="081624C5" w14:textId="77777777" w:rsidR="00EE383A" w:rsidRPr="006401A9" w:rsidRDefault="00EE383A" w:rsidP="00EE383A">
      <w:pPr>
        <w:pStyle w:val="Nessunaspaziatura"/>
        <w:jc w:val="both"/>
        <w:rPr>
          <w:rFonts w:ascii="Arial" w:hAnsi="Arial" w:cs="Arial"/>
          <w:b/>
          <w:sz w:val="18"/>
          <w:szCs w:val="18"/>
          <w:u w:val="single"/>
        </w:rPr>
      </w:pPr>
    </w:p>
    <w:p w14:paraId="548D53B6" w14:textId="77777777" w:rsidR="00EE383A" w:rsidRPr="006401A9" w:rsidRDefault="00EE383A" w:rsidP="00EE383A">
      <w:pPr>
        <w:pStyle w:val="Nessunaspaziatura"/>
        <w:jc w:val="both"/>
        <w:rPr>
          <w:rFonts w:ascii="Arial" w:hAnsi="Arial" w:cs="Arial"/>
          <w:b/>
          <w:sz w:val="18"/>
          <w:szCs w:val="18"/>
        </w:rPr>
      </w:pPr>
    </w:p>
    <w:p w14:paraId="4CD14528" w14:textId="77777777" w:rsidR="00EE383A" w:rsidRPr="006401A9" w:rsidRDefault="00EE383A" w:rsidP="00EE383A">
      <w:pPr>
        <w:pStyle w:val="Nessunaspaziatura"/>
        <w:jc w:val="both"/>
        <w:rPr>
          <w:rFonts w:ascii="Arial" w:hAnsi="Arial" w:cs="Arial"/>
          <w:sz w:val="18"/>
          <w:szCs w:val="18"/>
        </w:rPr>
      </w:pPr>
    </w:p>
    <w:p w14:paraId="1356F9C8" w14:textId="77777777" w:rsidR="00EE383A" w:rsidRPr="006401A9" w:rsidRDefault="00EE383A" w:rsidP="00EE383A">
      <w:pPr>
        <w:pStyle w:val="Nessunaspaziatura"/>
        <w:jc w:val="both"/>
        <w:rPr>
          <w:rFonts w:ascii="Arial" w:hAnsi="Arial" w:cs="Arial"/>
          <w:sz w:val="18"/>
          <w:szCs w:val="18"/>
        </w:rPr>
      </w:pPr>
      <w:r w:rsidRPr="006401A9">
        <w:rPr>
          <w:rFonts w:ascii="Arial" w:hAnsi="Arial" w:cs="Arial"/>
          <w:sz w:val="18"/>
          <w:szCs w:val="18"/>
        </w:rPr>
        <w:t xml:space="preserve"> </w:t>
      </w:r>
    </w:p>
    <w:p w14:paraId="6AEC3C50" w14:textId="77777777" w:rsidR="002D6D51" w:rsidRPr="006401A9" w:rsidRDefault="002D6D51" w:rsidP="00F12C47">
      <w:pPr>
        <w:pStyle w:val="Nessunaspaziatura"/>
        <w:jc w:val="both"/>
        <w:rPr>
          <w:rFonts w:ascii="Arial" w:hAnsi="Arial" w:cs="Arial"/>
          <w:b/>
          <w:sz w:val="16"/>
          <w:szCs w:val="16"/>
        </w:rPr>
      </w:pPr>
    </w:p>
    <w:p w14:paraId="45EDC524" w14:textId="77777777" w:rsidR="002D6D51" w:rsidRPr="006401A9" w:rsidRDefault="002D6D51" w:rsidP="00F12C47">
      <w:pPr>
        <w:pStyle w:val="Nessunaspaziatura"/>
        <w:jc w:val="both"/>
        <w:rPr>
          <w:rFonts w:ascii="Arial" w:hAnsi="Arial" w:cs="Arial"/>
          <w:b/>
          <w:sz w:val="16"/>
          <w:szCs w:val="16"/>
        </w:rPr>
      </w:pPr>
    </w:p>
    <w:p w14:paraId="12DD5F47" w14:textId="77777777" w:rsidR="002D6D51" w:rsidRPr="006401A9" w:rsidRDefault="002D6D51" w:rsidP="00F12C47">
      <w:pPr>
        <w:pStyle w:val="Nessunaspaziatura"/>
        <w:jc w:val="both"/>
        <w:rPr>
          <w:rFonts w:ascii="Arial" w:hAnsi="Arial" w:cs="Arial"/>
          <w:b/>
          <w:sz w:val="16"/>
          <w:szCs w:val="16"/>
        </w:rPr>
      </w:pPr>
    </w:p>
    <w:p w14:paraId="6460C0C1" w14:textId="77777777" w:rsidR="00EE383A" w:rsidRPr="006401A9" w:rsidRDefault="00EE383A">
      <w:pPr>
        <w:pStyle w:val="Nessunaspaziatura"/>
        <w:jc w:val="both"/>
        <w:rPr>
          <w:rFonts w:ascii="Arial" w:hAnsi="Arial" w:cs="Arial"/>
          <w:szCs w:val="24"/>
        </w:rPr>
      </w:pPr>
    </w:p>
    <w:sectPr w:rsidR="00EE383A" w:rsidRPr="006401A9" w:rsidSect="00033DEE">
      <w:headerReference w:type="default" r:id="rId10"/>
      <w:footerReference w:type="default" r:id="rId11"/>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933C" w14:textId="77777777" w:rsidR="00A40A8E" w:rsidRDefault="00A40A8E" w:rsidP="001A3782">
      <w:pPr>
        <w:spacing w:after="0" w:line="240" w:lineRule="auto"/>
      </w:pPr>
      <w:r>
        <w:separator/>
      </w:r>
    </w:p>
  </w:endnote>
  <w:endnote w:type="continuationSeparator" w:id="0">
    <w:p w14:paraId="375B0A43" w14:textId="77777777" w:rsidR="00A40A8E" w:rsidRDefault="00A40A8E"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5CC84" w14:textId="77777777" w:rsidR="00A40A8E" w:rsidRDefault="00A40A8E" w:rsidP="001A3782">
      <w:pPr>
        <w:spacing w:after="0" w:line="240" w:lineRule="auto"/>
      </w:pPr>
      <w:r>
        <w:separator/>
      </w:r>
    </w:p>
  </w:footnote>
  <w:footnote w:type="continuationSeparator" w:id="0">
    <w:p w14:paraId="06A65128" w14:textId="77777777" w:rsidR="00A40A8E" w:rsidRDefault="00A40A8E"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630152">
    <w:abstractNumId w:val="18"/>
  </w:num>
  <w:num w:numId="2" w16cid:durableId="730106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782829">
    <w:abstractNumId w:val="7"/>
  </w:num>
  <w:num w:numId="4" w16cid:durableId="673916363">
    <w:abstractNumId w:val="12"/>
  </w:num>
  <w:num w:numId="5" w16cid:durableId="631135355">
    <w:abstractNumId w:val="2"/>
  </w:num>
  <w:num w:numId="6" w16cid:durableId="890766567">
    <w:abstractNumId w:val="19"/>
  </w:num>
  <w:num w:numId="7" w16cid:durableId="1982541907">
    <w:abstractNumId w:val="10"/>
  </w:num>
  <w:num w:numId="8" w16cid:durableId="1244681383">
    <w:abstractNumId w:val="4"/>
  </w:num>
  <w:num w:numId="9" w16cid:durableId="254830961">
    <w:abstractNumId w:val="16"/>
  </w:num>
  <w:num w:numId="10" w16cid:durableId="2115320451">
    <w:abstractNumId w:val="9"/>
  </w:num>
  <w:num w:numId="11" w16cid:durableId="968511709">
    <w:abstractNumId w:val="20"/>
  </w:num>
  <w:num w:numId="12" w16cid:durableId="1823617486">
    <w:abstractNumId w:val="17"/>
  </w:num>
  <w:num w:numId="13" w16cid:durableId="1906721078">
    <w:abstractNumId w:val="13"/>
  </w:num>
  <w:num w:numId="14" w16cid:durableId="72360156">
    <w:abstractNumId w:val="21"/>
  </w:num>
  <w:num w:numId="15" w16cid:durableId="388695764">
    <w:abstractNumId w:val="5"/>
  </w:num>
  <w:num w:numId="16" w16cid:durableId="608390338">
    <w:abstractNumId w:val="3"/>
  </w:num>
  <w:num w:numId="17" w16cid:durableId="268971493">
    <w:abstractNumId w:val="24"/>
  </w:num>
  <w:num w:numId="18" w16cid:durableId="517701491">
    <w:abstractNumId w:val="26"/>
  </w:num>
  <w:num w:numId="19" w16cid:durableId="1701279058">
    <w:abstractNumId w:val="15"/>
  </w:num>
  <w:num w:numId="20" w16cid:durableId="1870295325">
    <w:abstractNumId w:val="23"/>
  </w:num>
  <w:num w:numId="21" w16cid:durableId="1275481434">
    <w:abstractNumId w:val="23"/>
  </w:num>
  <w:num w:numId="22" w16cid:durableId="1597863677">
    <w:abstractNumId w:val="14"/>
  </w:num>
  <w:num w:numId="23" w16cid:durableId="1997610355">
    <w:abstractNumId w:val="22"/>
  </w:num>
  <w:num w:numId="24" w16cid:durableId="547183850">
    <w:abstractNumId w:val="28"/>
  </w:num>
  <w:num w:numId="25" w16cid:durableId="1551766371">
    <w:abstractNumId w:val="8"/>
  </w:num>
  <w:num w:numId="26" w16cid:durableId="266499857">
    <w:abstractNumId w:val="11"/>
  </w:num>
  <w:num w:numId="27" w16cid:durableId="1308170766">
    <w:abstractNumId w:val="0"/>
  </w:num>
  <w:num w:numId="28" w16cid:durableId="1516071706">
    <w:abstractNumId w:val="27"/>
  </w:num>
  <w:num w:numId="29" w16cid:durableId="193732548">
    <w:abstractNumId w:val="1"/>
  </w:num>
  <w:num w:numId="30" w16cid:durableId="1393194600">
    <w:abstractNumId w:val="25"/>
  </w:num>
  <w:num w:numId="31" w16cid:durableId="13242361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60F9"/>
    <w:rsid w:val="000169F6"/>
    <w:rsid w:val="00020187"/>
    <w:rsid w:val="00022C04"/>
    <w:rsid w:val="00024C7A"/>
    <w:rsid w:val="000258EB"/>
    <w:rsid w:val="00025A4A"/>
    <w:rsid w:val="00026214"/>
    <w:rsid w:val="00026EED"/>
    <w:rsid w:val="00027551"/>
    <w:rsid w:val="00031553"/>
    <w:rsid w:val="0003163B"/>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71F6"/>
    <w:rsid w:val="000574B3"/>
    <w:rsid w:val="00060438"/>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E25"/>
    <w:rsid w:val="00097275"/>
    <w:rsid w:val="000A2A41"/>
    <w:rsid w:val="000A2C3E"/>
    <w:rsid w:val="000A343E"/>
    <w:rsid w:val="000A34AC"/>
    <w:rsid w:val="000A5798"/>
    <w:rsid w:val="000A5A0A"/>
    <w:rsid w:val="000A5E18"/>
    <w:rsid w:val="000A6526"/>
    <w:rsid w:val="000A7CA2"/>
    <w:rsid w:val="000B079C"/>
    <w:rsid w:val="000B2482"/>
    <w:rsid w:val="000B3C4E"/>
    <w:rsid w:val="000B4366"/>
    <w:rsid w:val="000B53FA"/>
    <w:rsid w:val="000B63CE"/>
    <w:rsid w:val="000C018B"/>
    <w:rsid w:val="000C105C"/>
    <w:rsid w:val="000C26BF"/>
    <w:rsid w:val="000C36EC"/>
    <w:rsid w:val="000C479C"/>
    <w:rsid w:val="000C4E1E"/>
    <w:rsid w:val="000C4E66"/>
    <w:rsid w:val="000C56C9"/>
    <w:rsid w:val="000C5DBA"/>
    <w:rsid w:val="000C6F9B"/>
    <w:rsid w:val="000C7DC7"/>
    <w:rsid w:val="000D05F6"/>
    <w:rsid w:val="000D191A"/>
    <w:rsid w:val="000D19BE"/>
    <w:rsid w:val="000D2873"/>
    <w:rsid w:val="000D28B9"/>
    <w:rsid w:val="000D46B2"/>
    <w:rsid w:val="000D5414"/>
    <w:rsid w:val="000D54C9"/>
    <w:rsid w:val="000D58F8"/>
    <w:rsid w:val="000D60FE"/>
    <w:rsid w:val="000E0EF0"/>
    <w:rsid w:val="000E456B"/>
    <w:rsid w:val="000E62E2"/>
    <w:rsid w:val="000E6850"/>
    <w:rsid w:val="000E6C3C"/>
    <w:rsid w:val="000E7C91"/>
    <w:rsid w:val="000F0022"/>
    <w:rsid w:val="000F16DC"/>
    <w:rsid w:val="000F5850"/>
    <w:rsid w:val="000F5DA1"/>
    <w:rsid w:val="000F65B9"/>
    <w:rsid w:val="000F75CA"/>
    <w:rsid w:val="0010291B"/>
    <w:rsid w:val="00103518"/>
    <w:rsid w:val="00103B23"/>
    <w:rsid w:val="001049A6"/>
    <w:rsid w:val="001051E7"/>
    <w:rsid w:val="0010621C"/>
    <w:rsid w:val="00107230"/>
    <w:rsid w:val="001074D7"/>
    <w:rsid w:val="00110951"/>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172A"/>
    <w:rsid w:val="00133670"/>
    <w:rsid w:val="001340D0"/>
    <w:rsid w:val="00134C0E"/>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784"/>
    <w:rsid w:val="001553B0"/>
    <w:rsid w:val="001566BC"/>
    <w:rsid w:val="00160E5D"/>
    <w:rsid w:val="00160F04"/>
    <w:rsid w:val="00161784"/>
    <w:rsid w:val="00161A98"/>
    <w:rsid w:val="00161BD8"/>
    <w:rsid w:val="00162751"/>
    <w:rsid w:val="00162AD7"/>
    <w:rsid w:val="00163854"/>
    <w:rsid w:val="00164B5E"/>
    <w:rsid w:val="001667FF"/>
    <w:rsid w:val="001704AD"/>
    <w:rsid w:val="00172958"/>
    <w:rsid w:val="001737B7"/>
    <w:rsid w:val="00174039"/>
    <w:rsid w:val="0017429B"/>
    <w:rsid w:val="001758DB"/>
    <w:rsid w:val="00181123"/>
    <w:rsid w:val="001825F6"/>
    <w:rsid w:val="00182EE7"/>
    <w:rsid w:val="0018484A"/>
    <w:rsid w:val="00185007"/>
    <w:rsid w:val="00185554"/>
    <w:rsid w:val="00187F44"/>
    <w:rsid w:val="001900CB"/>
    <w:rsid w:val="00191021"/>
    <w:rsid w:val="00192BBE"/>
    <w:rsid w:val="00192D25"/>
    <w:rsid w:val="00193972"/>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6C48"/>
    <w:rsid w:val="001E6CAB"/>
    <w:rsid w:val="001E74D9"/>
    <w:rsid w:val="001E7A1B"/>
    <w:rsid w:val="001E7F29"/>
    <w:rsid w:val="001E7FA6"/>
    <w:rsid w:val="001F1403"/>
    <w:rsid w:val="001F1794"/>
    <w:rsid w:val="001F2E18"/>
    <w:rsid w:val="001F3C33"/>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72B"/>
    <w:rsid w:val="00220729"/>
    <w:rsid w:val="00220786"/>
    <w:rsid w:val="002209D0"/>
    <w:rsid w:val="00220F36"/>
    <w:rsid w:val="00221379"/>
    <w:rsid w:val="002228EB"/>
    <w:rsid w:val="00223EBA"/>
    <w:rsid w:val="00225969"/>
    <w:rsid w:val="002259DB"/>
    <w:rsid w:val="0023465B"/>
    <w:rsid w:val="002354BA"/>
    <w:rsid w:val="00235698"/>
    <w:rsid w:val="00240F6F"/>
    <w:rsid w:val="00242E0D"/>
    <w:rsid w:val="00244591"/>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D85"/>
    <w:rsid w:val="002D412F"/>
    <w:rsid w:val="002D4A54"/>
    <w:rsid w:val="002D6D51"/>
    <w:rsid w:val="002D724E"/>
    <w:rsid w:val="002E1A9A"/>
    <w:rsid w:val="002E218B"/>
    <w:rsid w:val="002E2AF0"/>
    <w:rsid w:val="002E5530"/>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338"/>
    <w:rsid w:val="00315A4E"/>
    <w:rsid w:val="00317E20"/>
    <w:rsid w:val="00321CBB"/>
    <w:rsid w:val="00324F01"/>
    <w:rsid w:val="00325999"/>
    <w:rsid w:val="003265F5"/>
    <w:rsid w:val="00327909"/>
    <w:rsid w:val="003301D2"/>
    <w:rsid w:val="00330C2C"/>
    <w:rsid w:val="00330E8E"/>
    <w:rsid w:val="00331D56"/>
    <w:rsid w:val="00332856"/>
    <w:rsid w:val="003328D3"/>
    <w:rsid w:val="00333A9E"/>
    <w:rsid w:val="0034121E"/>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E74"/>
    <w:rsid w:val="003F00EB"/>
    <w:rsid w:val="003F1D46"/>
    <w:rsid w:val="003F3EE2"/>
    <w:rsid w:val="003F541D"/>
    <w:rsid w:val="003F5B29"/>
    <w:rsid w:val="003F5BC6"/>
    <w:rsid w:val="003F5D45"/>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4A3"/>
    <w:rsid w:val="00425911"/>
    <w:rsid w:val="004274D6"/>
    <w:rsid w:val="0043164B"/>
    <w:rsid w:val="00433E14"/>
    <w:rsid w:val="00434615"/>
    <w:rsid w:val="00434FEC"/>
    <w:rsid w:val="00436A91"/>
    <w:rsid w:val="00437A7B"/>
    <w:rsid w:val="00441C01"/>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3358"/>
    <w:rsid w:val="00473F0C"/>
    <w:rsid w:val="00475443"/>
    <w:rsid w:val="004770C7"/>
    <w:rsid w:val="0048045A"/>
    <w:rsid w:val="0048089E"/>
    <w:rsid w:val="00480A48"/>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40EC"/>
    <w:rsid w:val="00524441"/>
    <w:rsid w:val="00524800"/>
    <w:rsid w:val="00527185"/>
    <w:rsid w:val="00527416"/>
    <w:rsid w:val="00527723"/>
    <w:rsid w:val="00530941"/>
    <w:rsid w:val="00530B5C"/>
    <w:rsid w:val="00531435"/>
    <w:rsid w:val="00533DA4"/>
    <w:rsid w:val="00534606"/>
    <w:rsid w:val="00541618"/>
    <w:rsid w:val="0054195B"/>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82611"/>
    <w:rsid w:val="00583D99"/>
    <w:rsid w:val="005842E8"/>
    <w:rsid w:val="005845EF"/>
    <w:rsid w:val="00585EAB"/>
    <w:rsid w:val="0058645F"/>
    <w:rsid w:val="005906B0"/>
    <w:rsid w:val="00591B8D"/>
    <w:rsid w:val="005922E6"/>
    <w:rsid w:val="00592EE3"/>
    <w:rsid w:val="005939D7"/>
    <w:rsid w:val="005943C0"/>
    <w:rsid w:val="0059638F"/>
    <w:rsid w:val="0059678C"/>
    <w:rsid w:val="005967C0"/>
    <w:rsid w:val="00596813"/>
    <w:rsid w:val="00596C79"/>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42A4"/>
    <w:rsid w:val="005E433F"/>
    <w:rsid w:val="005E4A6E"/>
    <w:rsid w:val="005E5C1C"/>
    <w:rsid w:val="005E5F07"/>
    <w:rsid w:val="005E6C16"/>
    <w:rsid w:val="005F205F"/>
    <w:rsid w:val="005F2E6B"/>
    <w:rsid w:val="005F3DB7"/>
    <w:rsid w:val="005F3FE2"/>
    <w:rsid w:val="005F65FB"/>
    <w:rsid w:val="005F6F6E"/>
    <w:rsid w:val="00601AD8"/>
    <w:rsid w:val="00601F69"/>
    <w:rsid w:val="00602C37"/>
    <w:rsid w:val="00602FD7"/>
    <w:rsid w:val="006043EA"/>
    <w:rsid w:val="0060452A"/>
    <w:rsid w:val="00605316"/>
    <w:rsid w:val="006075C8"/>
    <w:rsid w:val="006079D1"/>
    <w:rsid w:val="006113BA"/>
    <w:rsid w:val="00612112"/>
    <w:rsid w:val="00612B24"/>
    <w:rsid w:val="00613187"/>
    <w:rsid w:val="006138C7"/>
    <w:rsid w:val="00613AFA"/>
    <w:rsid w:val="0061448A"/>
    <w:rsid w:val="00614A39"/>
    <w:rsid w:val="00614B05"/>
    <w:rsid w:val="00616AC8"/>
    <w:rsid w:val="00617248"/>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6B07"/>
    <w:rsid w:val="00647A12"/>
    <w:rsid w:val="00647BD2"/>
    <w:rsid w:val="00647CC2"/>
    <w:rsid w:val="00650B8A"/>
    <w:rsid w:val="006510D3"/>
    <w:rsid w:val="006513AF"/>
    <w:rsid w:val="006520D7"/>
    <w:rsid w:val="00653741"/>
    <w:rsid w:val="00654BC1"/>
    <w:rsid w:val="00654FA8"/>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62AC8"/>
    <w:rsid w:val="00762C9F"/>
    <w:rsid w:val="007633E4"/>
    <w:rsid w:val="0076420D"/>
    <w:rsid w:val="00765249"/>
    <w:rsid w:val="0076744A"/>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F8B"/>
    <w:rsid w:val="00807F9A"/>
    <w:rsid w:val="008106D0"/>
    <w:rsid w:val="00813C76"/>
    <w:rsid w:val="008144DA"/>
    <w:rsid w:val="00816BF5"/>
    <w:rsid w:val="00817939"/>
    <w:rsid w:val="00817E4A"/>
    <w:rsid w:val="00817E87"/>
    <w:rsid w:val="0082070C"/>
    <w:rsid w:val="00820A8A"/>
    <w:rsid w:val="00820C78"/>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EF"/>
    <w:rsid w:val="00841025"/>
    <w:rsid w:val="008410C3"/>
    <w:rsid w:val="0084123B"/>
    <w:rsid w:val="00841506"/>
    <w:rsid w:val="00841FB4"/>
    <w:rsid w:val="008433C6"/>
    <w:rsid w:val="00843812"/>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5EE"/>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1690"/>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B19"/>
    <w:rsid w:val="00A37BD1"/>
    <w:rsid w:val="00A4036F"/>
    <w:rsid w:val="00A40A8E"/>
    <w:rsid w:val="00A40D0A"/>
    <w:rsid w:val="00A42A85"/>
    <w:rsid w:val="00A44387"/>
    <w:rsid w:val="00A44963"/>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5DCF"/>
    <w:rsid w:val="00AA7F81"/>
    <w:rsid w:val="00AB1A72"/>
    <w:rsid w:val="00AB20BB"/>
    <w:rsid w:val="00AB31A9"/>
    <w:rsid w:val="00AB3586"/>
    <w:rsid w:val="00AB3ECE"/>
    <w:rsid w:val="00AB521A"/>
    <w:rsid w:val="00AB561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A07"/>
    <w:rsid w:val="00B56CA4"/>
    <w:rsid w:val="00B57179"/>
    <w:rsid w:val="00B57446"/>
    <w:rsid w:val="00B5796E"/>
    <w:rsid w:val="00B60A62"/>
    <w:rsid w:val="00B61D00"/>
    <w:rsid w:val="00B621F3"/>
    <w:rsid w:val="00B62410"/>
    <w:rsid w:val="00B62655"/>
    <w:rsid w:val="00B62706"/>
    <w:rsid w:val="00B62F43"/>
    <w:rsid w:val="00B62F9F"/>
    <w:rsid w:val="00B63EA4"/>
    <w:rsid w:val="00B64014"/>
    <w:rsid w:val="00B700E3"/>
    <w:rsid w:val="00B70F2D"/>
    <w:rsid w:val="00B727FF"/>
    <w:rsid w:val="00B7393B"/>
    <w:rsid w:val="00B73BD5"/>
    <w:rsid w:val="00B741C8"/>
    <w:rsid w:val="00B743A6"/>
    <w:rsid w:val="00B76744"/>
    <w:rsid w:val="00B76F48"/>
    <w:rsid w:val="00B80429"/>
    <w:rsid w:val="00B81AA7"/>
    <w:rsid w:val="00B81FBF"/>
    <w:rsid w:val="00B82FB1"/>
    <w:rsid w:val="00B83984"/>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6F69"/>
    <w:rsid w:val="00BD7559"/>
    <w:rsid w:val="00BE12A1"/>
    <w:rsid w:val="00BE1EA1"/>
    <w:rsid w:val="00BE5CA8"/>
    <w:rsid w:val="00BE5E82"/>
    <w:rsid w:val="00BE71B8"/>
    <w:rsid w:val="00BF04B8"/>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6B41"/>
    <w:rsid w:val="00C477BC"/>
    <w:rsid w:val="00C477CF"/>
    <w:rsid w:val="00C47C53"/>
    <w:rsid w:val="00C47D10"/>
    <w:rsid w:val="00C5111D"/>
    <w:rsid w:val="00C516F2"/>
    <w:rsid w:val="00C51DF3"/>
    <w:rsid w:val="00C537D9"/>
    <w:rsid w:val="00C54A00"/>
    <w:rsid w:val="00C55A8D"/>
    <w:rsid w:val="00C56252"/>
    <w:rsid w:val="00C60901"/>
    <w:rsid w:val="00C60F7A"/>
    <w:rsid w:val="00C61394"/>
    <w:rsid w:val="00C61A27"/>
    <w:rsid w:val="00C626FF"/>
    <w:rsid w:val="00C63082"/>
    <w:rsid w:val="00C6429E"/>
    <w:rsid w:val="00C64FAD"/>
    <w:rsid w:val="00C65EFF"/>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ECD"/>
    <w:rsid w:val="00C920A8"/>
    <w:rsid w:val="00C92C63"/>
    <w:rsid w:val="00C9347E"/>
    <w:rsid w:val="00C939F2"/>
    <w:rsid w:val="00C93BA3"/>
    <w:rsid w:val="00C945CF"/>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40F3"/>
    <w:rsid w:val="00D152A2"/>
    <w:rsid w:val="00D1605C"/>
    <w:rsid w:val="00D20BEF"/>
    <w:rsid w:val="00D22D2E"/>
    <w:rsid w:val="00D2755D"/>
    <w:rsid w:val="00D324B9"/>
    <w:rsid w:val="00D333AE"/>
    <w:rsid w:val="00D33D1C"/>
    <w:rsid w:val="00D344C0"/>
    <w:rsid w:val="00D36854"/>
    <w:rsid w:val="00D36C52"/>
    <w:rsid w:val="00D418AC"/>
    <w:rsid w:val="00D44C7E"/>
    <w:rsid w:val="00D4544C"/>
    <w:rsid w:val="00D47C8D"/>
    <w:rsid w:val="00D47FB6"/>
    <w:rsid w:val="00D5025D"/>
    <w:rsid w:val="00D515FB"/>
    <w:rsid w:val="00D5261D"/>
    <w:rsid w:val="00D5372A"/>
    <w:rsid w:val="00D53C89"/>
    <w:rsid w:val="00D550F3"/>
    <w:rsid w:val="00D57822"/>
    <w:rsid w:val="00D57F43"/>
    <w:rsid w:val="00D606C1"/>
    <w:rsid w:val="00D608F9"/>
    <w:rsid w:val="00D60A5A"/>
    <w:rsid w:val="00D61E25"/>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663"/>
    <w:rsid w:val="00E14B42"/>
    <w:rsid w:val="00E14CA9"/>
    <w:rsid w:val="00E1637F"/>
    <w:rsid w:val="00E209A0"/>
    <w:rsid w:val="00E21938"/>
    <w:rsid w:val="00E2240E"/>
    <w:rsid w:val="00E22E5D"/>
    <w:rsid w:val="00E24068"/>
    <w:rsid w:val="00E24096"/>
    <w:rsid w:val="00E24963"/>
    <w:rsid w:val="00E279F2"/>
    <w:rsid w:val="00E27ABF"/>
    <w:rsid w:val="00E27F46"/>
    <w:rsid w:val="00E31317"/>
    <w:rsid w:val="00E352DB"/>
    <w:rsid w:val="00E36078"/>
    <w:rsid w:val="00E3633F"/>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362"/>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782"/>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A6CCC"/>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cf01">
    <w:name w:val="cf01"/>
    <w:basedOn w:val="Carpredefinitoparagrafo"/>
    <w:rsid w:val="0016275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oilcentro.it/manifesto-gre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ntroilcentr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C39C7-5830-4BDC-B319-E32E5112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797</Words>
  <Characters>4548</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Laura Di Paola</cp:lastModifiedBy>
  <cp:revision>9</cp:revision>
  <cp:lastPrinted>2020-01-23T15:22:00Z</cp:lastPrinted>
  <dcterms:created xsi:type="dcterms:W3CDTF">2023-01-23T11:37:00Z</dcterms:created>
  <dcterms:modified xsi:type="dcterms:W3CDTF">2023-01-27T13:44:00Z</dcterms:modified>
</cp:coreProperties>
</file>